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2DF" w:rsidRPr="00A07D10" w:rsidRDefault="00BB02DF" w:rsidP="00470492">
      <w:pPr>
        <w:ind w:left="-426"/>
        <w:jc w:val="center"/>
        <w:rPr>
          <w:rFonts w:ascii="Century Gothic" w:hAnsi="Century Gothic"/>
          <w:b/>
          <w:sz w:val="22"/>
          <w:szCs w:val="22"/>
        </w:rPr>
      </w:pPr>
      <w:r w:rsidRPr="00A07D1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0EBE5" wp14:editId="7BE6A3CD">
                <wp:simplePos x="0" y="0"/>
                <wp:positionH relativeFrom="column">
                  <wp:posOffset>2438193</wp:posOffset>
                </wp:positionH>
                <wp:positionV relativeFrom="paragraph">
                  <wp:posOffset>-349412</wp:posOffset>
                </wp:positionV>
                <wp:extent cx="3997842" cy="1520825"/>
                <wp:effectExtent l="0" t="0" r="0" b="317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7842" cy="152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B02DF" w:rsidRPr="00B11383" w:rsidRDefault="00BB02DF" w:rsidP="001E4A89">
                            <w:pPr>
                              <w:spacing w:line="259" w:lineRule="auto"/>
                              <w:rPr>
                                <w:rFonts w:ascii="Century Gothic" w:hAnsi="Century Gothic"/>
                                <w:noProof/>
                                <w:color w:val="222A35" w:themeColor="text2" w:themeShade="80"/>
                                <w:sz w:val="28"/>
                                <w:szCs w:val="72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color w:val="222A35" w:themeColor="text2" w:themeShade="80"/>
                                <w:sz w:val="28"/>
                                <w:szCs w:val="72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 xml:space="preserve">WARSZTATY DLA </w:t>
                            </w:r>
                            <w:r w:rsidR="002F7A05">
                              <w:rPr>
                                <w:rFonts w:ascii="Century Gothic" w:hAnsi="Century Gothic"/>
                                <w:noProof/>
                                <w:color w:val="222A35" w:themeColor="text2" w:themeShade="80"/>
                                <w:sz w:val="28"/>
                                <w:szCs w:val="72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ROLNIKÓW I PRZEDSTAWICIELI MIESZKANCOW WSI</w:t>
                            </w:r>
                          </w:p>
                          <w:p w:rsidR="00BB02DF" w:rsidRPr="00B11383" w:rsidRDefault="00BB02DF" w:rsidP="004C43E1">
                            <w:pPr>
                              <w:spacing w:line="259" w:lineRule="auto"/>
                              <w:rPr>
                                <w:rFonts w:ascii="Century Gothic" w:hAnsi="Century Gothic"/>
                                <w:noProof/>
                                <w:color w:val="222A35" w:themeColor="text2" w:themeShade="80"/>
                                <w:sz w:val="28"/>
                                <w:szCs w:val="72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43E1">
                              <w:rPr>
                                <w:rFonts w:ascii="Century Gothic" w:hAnsi="Century Gothic"/>
                                <w:noProof/>
                                <w:color w:val="222A35" w:themeColor="text2" w:themeShade="80"/>
                                <w:sz w:val="28"/>
                                <w:szCs w:val="72"/>
                                <w14:textOutline w14:w="9207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„WDRAŻANIE PROGRAMU AZOTANOWEGO”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0EBE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92pt;margin-top:-27.5pt;width:314.8pt;height:1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" filled="f" stroked="f">
                <v:textbox>
                  <w:txbxContent>
                    <w:p w:rsidR="00BB02DF" w:rsidRPr="00B11383" w:rsidRDefault="00BB02DF" w:rsidP="001E4A89">
                      <w:pPr>
                        <w:spacing w:line="259" w:lineRule="auto"/>
                        <w:rPr>
                          <w:rFonts w:ascii="Century Gothic" w:hAnsi="Century Gothic"/>
                          <w:noProof/>
                          <w:color w:val="222A35" w:themeColor="text2" w:themeShade="80"/>
                          <w:sz w:val="28"/>
                          <w:szCs w:val="72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color w:val="222A35" w:themeColor="text2" w:themeShade="80"/>
                          <w:sz w:val="28"/>
                          <w:szCs w:val="72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 xml:space="preserve">WARSZTATY DLA </w:t>
                      </w:r>
                      <w:r w:rsidR="002F7A05">
                        <w:rPr>
                          <w:rFonts w:ascii="Century Gothic" w:hAnsi="Century Gothic"/>
                          <w:noProof/>
                          <w:color w:val="222A35" w:themeColor="text2" w:themeShade="80"/>
                          <w:sz w:val="28"/>
                          <w:szCs w:val="72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ROLNIKÓW I PRZEDSTAWICIELI MIESZKANCOW WSI</w:t>
                      </w:r>
                    </w:p>
                    <w:p w:rsidR="00BB02DF" w:rsidRPr="00B11383" w:rsidRDefault="00BB02DF" w:rsidP="004C43E1">
                      <w:pPr>
                        <w:spacing w:line="259" w:lineRule="auto"/>
                        <w:rPr>
                          <w:rFonts w:ascii="Century Gothic" w:hAnsi="Century Gothic"/>
                          <w:noProof/>
                          <w:color w:val="222A35" w:themeColor="text2" w:themeShade="80"/>
                          <w:sz w:val="28"/>
                          <w:szCs w:val="72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43E1">
                        <w:rPr>
                          <w:rFonts w:ascii="Century Gothic" w:hAnsi="Century Gothic"/>
                          <w:noProof/>
                          <w:color w:val="222A35" w:themeColor="text2" w:themeShade="80"/>
                          <w:sz w:val="28"/>
                          <w:szCs w:val="72"/>
                          <w14:textOutline w14:w="9207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„WDRAŻANIE PROGRAMU AZOTANOWEGO”</w:t>
                      </w:r>
                    </w:p>
                  </w:txbxContent>
                </v:textbox>
              </v:shape>
            </w:pict>
          </mc:Fallback>
        </mc:AlternateContent>
      </w:r>
      <w:r w:rsidRPr="00A07D1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042D5" wp14:editId="0430B448">
                <wp:simplePos x="0" y="0"/>
                <wp:positionH relativeFrom="column">
                  <wp:posOffset>2348230</wp:posOffset>
                </wp:positionH>
                <wp:positionV relativeFrom="paragraph">
                  <wp:posOffset>-405575</wp:posOffset>
                </wp:positionV>
                <wp:extent cx="116840" cy="1475740"/>
                <wp:effectExtent l="0" t="0" r="0" b="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47574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13E0B" id="Prostokąt 14" o:spid="_x0000_s1026" style="position:absolute;margin-left:184.9pt;margin-top:-31.95pt;width:9.2pt;height:1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" fillcolor="#9c0" stroked="f" strokeweight="1pt"/>
            </w:pict>
          </mc:Fallback>
        </mc:AlternateContent>
      </w:r>
      <w:r w:rsidRPr="00A07D10">
        <w:rPr>
          <w:rFonts w:ascii="Century Gothic" w:hAnsi="Century Gothic"/>
          <w:b/>
          <w:noProof/>
        </w:rPr>
        <w:drawing>
          <wp:anchor distT="0" distB="0" distL="114300" distR="114300" simplePos="0" relativeHeight="251663360" behindDoc="0" locked="0" layoutInCell="1" allowOverlap="1" wp14:anchorId="1420B35A" wp14:editId="458D46D5">
            <wp:simplePos x="0" y="0"/>
            <wp:positionH relativeFrom="column">
              <wp:posOffset>-1777365</wp:posOffset>
            </wp:positionH>
            <wp:positionV relativeFrom="paragraph">
              <wp:posOffset>-411480</wp:posOffset>
            </wp:positionV>
            <wp:extent cx="4097970" cy="14760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0_802_crop_q90_3_283d1c2a8eb9dc5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72" b="4236"/>
                    <a:stretch/>
                  </pic:blipFill>
                  <pic:spPr bwMode="auto">
                    <a:xfrm>
                      <a:off x="0" y="0"/>
                      <a:ext cx="4097970" cy="147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D10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340A1" wp14:editId="443345DE">
                <wp:simplePos x="0" y="0"/>
                <wp:positionH relativeFrom="column">
                  <wp:posOffset>-914078</wp:posOffset>
                </wp:positionH>
                <wp:positionV relativeFrom="paragraph">
                  <wp:posOffset>-414637</wp:posOffset>
                </wp:positionV>
                <wp:extent cx="359410" cy="12856191"/>
                <wp:effectExtent l="0" t="0" r="2540" b="317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59410" cy="12856191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76C42" id="Prostokąt 11" o:spid="_x0000_s1026" style="position:absolute;margin-left:-71.95pt;margin-top:-32.65pt;width:28.3pt;height:1012.3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" fillcolor="#9c0" stroked="f" strokeweight="1pt"/>
            </w:pict>
          </mc:Fallback>
        </mc:AlternateContent>
      </w:r>
    </w:p>
    <w:p w:rsidR="00BB02DF" w:rsidRPr="00A07D10" w:rsidRDefault="00BB02DF" w:rsidP="0079160C">
      <w:pPr>
        <w:ind w:left="-426"/>
        <w:rPr>
          <w:rFonts w:ascii="Century Gothic" w:hAnsi="Century Gothic"/>
          <w:noProof/>
        </w:rPr>
      </w:pPr>
    </w:p>
    <w:p w:rsidR="00BB02DF" w:rsidRPr="00A07D10" w:rsidRDefault="00BB02DF" w:rsidP="000132DF">
      <w:pPr>
        <w:ind w:left="-426"/>
        <w:jc w:val="center"/>
        <w:rPr>
          <w:rFonts w:ascii="Century Gothic" w:hAnsi="Century Gothic"/>
          <w:b/>
          <w:sz w:val="22"/>
          <w:szCs w:val="22"/>
        </w:rPr>
      </w:pPr>
    </w:p>
    <w:p w:rsidR="00BB02DF" w:rsidRPr="00A07D10" w:rsidRDefault="00BB02DF" w:rsidP="0079160C">
      <w:pPr>
        <w:rPr>
          <w:rFonts w:ascii="Century Gothic" w:hAnsi="Century Gothic"/>
          <w:b/>
          <w:sz w:val="22"/>
          <w:szCs w:val="22"/>
        </w:rPr>
      </w:pPr>
    </w:p>
    <w:p w:rsidR="00BB02DF" w:rsidRPr="00A07D10" w:rsidRDefault="00BB02DF" w:rsidP="0079160C">
      <w:pPr>
        <w:ind w:left="-426"/>
        <w:jc w:val="center"/>
        <w:rPr>
          <w:rFonts w:ascii="Century Gothic" w:hAnsi="Century Gothic"/>
          <w:b/>
          <w:sz w:val="22"/>
          <w:szCs w:val="22"/>
        </w:rPr>
      </w:pPr>
    </w:p>
    <w:p w:rsidR="00BB02DF" w:rsidRPr="00A07D10" w:rsidRDefault="00BB02DF" w:rsidP="0079160C">
      <w:pPr>
        <w:ind w:left="-426"/>
        <w:jc w:val="center"/>
        <w:rPr>
          <w:rFonts w:ascii="Century Gothic" w:hAnsi="Century Gothic"/>
          <w:b/>
          <w:sz w:val="22"/>
          <w:szCs w:val="22"/>
        </w:rPr>
      </w:pPr>
    </w:p>
    <w:p w:rsidR="00BB02DF" w:rsidRPr="00A07D10" w:rsidRDefault="00BB02DF" w:rsidP="0079160C">
      <w:pPr>
        <w:ind w:left="-426"/>
        <w:jc w:val="center"/>
        <w:rPr>
          <w:rFonts w:ascii="Century Gothic" w:hAnsi="Century Gothic"/>
          <w:b/>
          <w:sz w:val="22"/>
          <w:szCs w:val="22"/>
        </w:rPr>
      </w:pPr>
    </w:p>
    <w:p w:rsidR="00BB02DF" w:rsidRPr="00A07D10" w:rsidRDefault="00BB02DF" w:rsidP="0079160C">
      <w:pPr>
        <w:ind w:left="-426"/>
        <w:jc w:val="center"/>
        <w:rPr>
          <w:rFonts w:ascii="Century Gothic" w:hAnsi="Century Gothic"/>
          <w:b/>
          <w:sz w:val="40"/>
          <w:szCs w:val="40"/>
        </w:rPr>
      </w:pPr>
      <w:r w:rsidRPr="00A07D10">
        <w:rPr>
          <w:rFonts w:ascii="Century Gothic" w:hAnsi="Century Gothic"/>
          <w:b/>
          <w:sz w:val="40"/>
          <w:szCs w:val="40"/>
        </w:rPr>
        <w:t xml:space="preserve">Program </w:t>
      </w:r>
      <w:bookmarkStart w:id="0" w:name="_GoBack"/>
      <w:bookmarkEnd w:id="0"/>
    </w:p>
    <w:p w:rsidR="00BB02DF" w:rsidRPr="00A07D10" w:rsidRDefault="00BB02DF" w:rsidP="009A1CCB">
      <w:pPr>
        <w:ind w:left="-426"/>
        <w:jc w:val="center"/>
        <w:rPr>
          <w:rFonts w:ascii="Century Gothic" w:hAnsi="Century Gothic"/>
          <w:b/>
          <w:noProof/>
          <w:color w:val="44546A" w:themeColor="text2"/>
          <w:sz w:val="26"/>
          <w:szCs w:val="26"/>
        </w:rPr>
      </w:pPr>
    </w:p>
    <w:p w:rsidR="002F7A05" w:rsidRPr="00A07D10" w:rsidRDefault="002F7A05" w:rsidP="009A1CCB">
      <w:pPr>
        <w:ind w:left="-426"/>
        <w:jc w:val="center"/>
        <w:rPr>
          <w:rFonts w:ascii="Century Gothic" w:hAnsi="Century Gothic"/>
          <w:b/>
          <w:noProof/>
          <w:color w:val="44546A" w:themeColor="text2"/>
          <w:sz w:val="26"/>
          <w:szCs w:val="26"/>
        </w:rPr>
      </w:pPr>
    </w:p>
    <w:p w:rsidR="002F7A05" w:rsidRPr="00A07D10" w:rsidRDefault="002F7A05" w:rsidP="002F7A05">
      <w:pPr>
        <w:jc w:val="center"/>
        <w:rPr>
          <w:rFonts w:ascii="Century Gothic" w:hAnsi="Century Gothic"/>
          <w:b/>
          <w:sz w:val="28"/>
          <w:szCs w:val="28"/>
        </w:rPr>
      </w:pPr>
      <w:r w:rsidRPr="00A07D10">
        <w:rPr>
          <w:rFonts w:ascii="Century Gothic" w:hAnsi="Century Gothic"/>
          <w:b/>
          <w:sz w:val="28"/>
          <w:szCs w:val="28"/>
        </w:rPr>
        <w:t>Warsztaty dla rolników i przedstawicieli mieszkańców wsi</w:t>
      </w:r>
    </w:p>
    <w:p w:rsidR="002F7A05" w:rsidRPr="00A07D10" w:rsidRDefault="002F7A05" w:rsidP="002F7A05">
      <w:pPr>
        <w:jc w:val="center"/>
        <w:rPr>
          <w:rFonts w:ascii="Century Gothic" w:hAnsi="Century Gothic"/>
          <w:b/>
          <w:sz w:val="28"/>
          <w:szCs w:val="28"/>
        </w:rPr>
      </w:pPr>
      <w:r w:rsidRPr="00A07D10">
        <w:rPr>
          <w:rFonts w:ascii="Century Gothic" w:hAnsi="Century Gothic"/>
          <w:b/>
          <w:sz w:val="28"/>
          <w:szCs w:val="28"/>
        </w:rPr>
        <w:t>„Wdrażanie Programu azotanowego”</w:t>
      </w:r>
    </w:p>
    <w:p w:rsidR="002F7A05" w:rsidRPr="00A07D10" w:rsidRDefault="002F7A05" w:rsidP="002F7A05">
      <w:pPr>
        <w:jc w:val="center"/>
        <w:rPr>
          <w:rFonts w:ascii="Century Gothic" w:hAnsi="Century Gothic"/>
          <w:b/>
          <w:sz w:val="28"/>
          <w:szCs w:val="28"/>
        </w:rPr>
      </w:pPr>
    </w:p>
    <w:p w:rsidR="002F7A05" w:rsidRPr="00A07D10" w:rsidRDefault="002F7A05" w:rsidP="002F7A05">
      <w:pPr>
        <w:rPr>
          <w:rFonts w:ascii="Century Gothic" w:hAnsi="Century Gothic"/>
          <w:sz w:val="28"/>
          <w:szCs w:val="28"/>
        </w:rPr>
      </w:pPr>
      <w:r w:rsidRPr="00A07D10">
        <w:rPr>
          <w:rFonts w:ascii="Century Gothic" w:hAnsi="Century Gothic"/>
          <w:b/>
          <w:sz w:val="28"/>
          <w:szCs w:val="28"/>
        </w:rPr>
        <w:t>Termin:</w:t>
      </w:r>
      <w:r w:rsidRPr="00A07D10">
        <w:rPr>
          <w:rFonts w:ascii="Century Gothic" w:hAnsi="Century Gothic"/>
          <w:sz w:val="28"/>
          <w:szCs w:val="28"/>
        </w:rPr>
        <w:t xml:space="preserve">  </w:t>
      </w:r>
      <w:r w:rsidR="00A07D10" w:rsidRPr="00A07D10">
        <w:rPr>
          <w:rFonts w:ascii="Century Gothic" w:hAnsi="Century Gothic"/>
          <w:sz w:val="28"/>
          <w:szCs w:val="28"/>
        </w:rPr>
        <w:t>…………………………………</w:t>
      </w:r>
    </w:p>
    <w:p w:rsidR="002F7A05" w:rsidRPr="00A07D10" w:rsidRDefault="002F7A05" w:rsidP="002F7A05">
      <w:pPr>
        <w:rPr>
          <w:rFonts w:ascii="Century Gothic" w:hAnsi="Century Gothic"/>
          <w:sz w:val="28"/>
          <w:szCs w:val="28"/>
        </w:rPr>
      </w:pPr>
      <w:r w:rsidRPr="00A07D10">
        <w:rPr>
          <w:rFonts w:ascii="Century Gothic" w:hAnsi="Century Gothic"/>
          <w:b/>
          <w:sz w:val="28"/>
          <w:szCs w:val="28"/>
        </w:rPr>
        <w:t>Miejsce:</w:t>
      </w:r>
      <w:r w:rsidRPr="00A07D10">
        <w:rPr>
          <w:rFonts w:ascii="Century Gothic" w:hAnsi="Century Gothic"/>
          <w:sz w:val="28"/>
          <w:szCs w:val="28"/>
        </w:rPr>
        <w:t xml:space="preserve">  </w:t>
      </w:r>
      <w:r w:rsidR="00A07D10" w:rsidRPr="00A07D10">
        <w:rPr>
          <w:rFonts w:ascii="Century Gothic" w:hAnsi="Century Gothic"/>
          <w:sz w:val="28"/>
          <w:szCs w:val="28"/>
        </w:rPr>
        <w:t>…………………………………</w:t>
      </w:r>
    </w:p>
    <w:p w:rsidR="00A07D10" w:rsidRPr="00A07D10" w:rsidRDefault="00A07D10" w:rsidP="002F7A05">
      <w:pPr>
        <w:rPr>
          <w:rFonts w:ascii="Century Gothic" w:hAnsi="Century Gothic"/>
          <w:sz w:val="28"/>
          <w:szCs w:val="28"/>
        </w:rPr>
      </w:pPr>
      <w:r w:rsidRPr="00A07D10">
        <w:rPr>
          <w:rFonts w:ascii="Century Gothic" w:hAnsi="Century Gothic"/>
          <w:b/>
          <w:sz w:val="28"/>
          <w:szCs w:val="28"/>
        </w:rPr>
        <w:t>Prowadzenie:</w:t>
      </w:r>
      <w:r w:rsidRPr="00A07D10">
        <w:rPr>
          <w:rFonts w:ascii="Century Gothic" w:hAnsi="Century Gothic"/>
          <w:sz w:val="28"/>
          <w:szCs w:val="28"/>
        </w:rPr>
        <w:t xml:space="preserve"> ……………………………..</w:t>
      </w:r>
    </w:p>
    <w:p w:rsidR="002F7A05" w:rsidRPr="00A07D10" w:rsidRDefault="002F7A05" w:rsidP="002F7A05">
      <w:pPr>
        <w:rPr>
          <w:rFonts w:ascii="Century Gothic" w:hAnsi="Century Gothic"/>
          <w:sz w:val="28"/>
          <w:szCs w:val="28"/>
        </w:rPr>
      </w:pPr>
    </w:p>
    <w:p w:rsidR="002F7A05" w:rsidRPr="00A07D10" w:rsidRDefault="002F7A05" w:rsidP="002F7A05">
      <w:pPr>
        <w:rPr>
          <w:rFonts w:ascii="Century Gothic" w:hAnsi="Century Gothic"/>
          <w:b/>
        </w:rPr>
      </w:pPr>
    </w:p>
    <w:p w:rsidR="00A07D10" w:rsidRPr="00A07D10" w:rsidRDefault="00A07D10" w:rsidP="002F7A05">
      <w:pPr>
        <w:jc w:val="center"/>
        <w:rPr>
          <w:rFonts w:ascii="Century Gothic" w:hAnsi="Century Gothic"/>
          <w:sz w:val="28"/>
          <w:szCs w:val="28"/>
        </w:rPr>
      </w:pPr>
    </w:p>
    <w:p w:rsidR="00A07D10" w:rsidRPr="00A07D10" w:rsidRDefault="00A07D10" w:rsidP="00A07D10">
      <w:pPr>
        <w:pStyle w:val="Akapitzlist"/>
        <w:numPr>
          <w:ilvl w:val="0"/>
          <w:numId w:val="16"/>
        </w:numPr>
        <w:spacing w:before="120"/>
        <w:ind w:left="714" w:hanging="357"/>
        <w:contextualSpacing w:val="0"/>
        <w:jc w:val="both"/>
        <w:rPr>
          <w:rFonts w:ascii="Century Gothic" w:hAnsi="Century Gothic"/>
          <w:sz w:val="26"/>
          <w:szCs w:val="26"/>
        </w:rPr>
      </w:pPr>
      <w:r w:rsidRPr="00A07D10">
        <w:rPr>
          <w:rFonts w:ascii="Century Gothic" w:hAnsi="Century Gothic"/>
          <w:sz w:val="26"/>
          <w:szCs w:val="26"/>
        </w:rPr>
        <w:t>Problem zanieczyszczenia wód azotem pochodzenia rolniczego - 0,5 godz.</w:t>
      </w:r>
    </w:p>
    <w:p w:rsidR="00A07D10" w:rsidRPr="00A07D10" w:rsidRDefault="00A07D10" w:rsidP="00A07D10">
      <w:pPr>
        <w:pStyle w:val="Akapitzlist"/>
        <w:numPr>
          <w:ilvl w:val="0"/>
          <w:numId w:val="16"/>
        </w:numPr>
        <w:spacing w:before="120"/>
        <w:ind w:left="714" w:hanging="357"/>
        <w:contextualSpacing w:val="0"/>
        <w:jc w:val="both"/>
        <w:rPr>
          <w:rFonts w:ascii="Century Gothic" w:hAnsi="Century Gothic"/>
          <w:sz w:val="26"/>
          <w:szCs w:val="26"/>
        </w:rPr>
      </w:pPr>
      <w:r w:rsidRPr="00A07D10">
        <w:rPr>
          <w:rFonts w:ascii="Century Gothic" w:hAnsi="Century Gothic"/>
          <w:sz w:val="26"/>
          <w:szCs w:val="26"/>
        </w:rPr>
        <w:t>Obowiązki rolników wynikające z nowych regulacji prawnych – dokumentacja działań, system opłat i kontroli 0,5 godz.</w:t>
      </w:r>
    </w:p>
    <w:p w:rsidR="00A07D10" w:rsidRPr="00A07D10" w:rsidRDefault="00A07D10" w:rsidP="00A07D10">
      <w:pPr>
        <w:pStyle w:val="Akapitzlist"/>
        <w:numPr>
          <w:ilvl w:val="0"/>
          <w:numId w:val="16"/>
        </w:numPr>
        <w:spacing w:before="120"/>
        <w:ind w:left="714" w:hanging="357"/>
        <w:contextualSpacing w:val="0"/>
        <w:jc w:val="both"/>
        <w:rPr>
          <w:rFonts w:ascii="Century Gothic" w:hAnsi="Century Gothic"/>
          <w:sz w:val="26"/>
          <w:szCs w:val="26"/>
        </w:rPr>
      </w:pPr>
      <w:r w:rsidRPr="00A07D10">
        <w:rPr>
          <w:rFonts w:ascii="Century Gothic" w:hAnsi="Century Gothic"/>
          <w:sz w:val="26"/>
          <w:szCs w:val="26"/>
        </w:rPr>
        <w:t>Bilansowanie azotu w gospodarstwie - 0,5 godz.</w:t>
      </w:r>
    </w:p>
    <w:p w:rsidR="00A07D10" w:rsidRPr="00A07D10" w:rsidRDefault="00A07D10" w:rsidP="00A07D10">
      <w:pPr>
        <w:pStyle w:val="Akapitzlist"/>
        <w:numPr>
          <w:ilvl w:val="0"/>
          <w:numId w:val="16"/>
        </w:numPr>
        <w:spacing w:before="120"/>
        <w:ind w:left="714" w:hanging="357"/>
        <w:contextualSpacing w:val="0"/>
        <w:jc w:val="both"/>
        <w:rPr>
          <w:rFonts w:ascii="Century Gothic" w:hAnsi="Century Gothic"/>
          <w:sz w:val="26"/>
          <w:szCs w:val="26"/>
        </w:rPr>
      </w:pPr>
      <w:r w:rsidRPr="00A07D10">
        <w:rPr>
          <w:rFonts w:ascii="Century Gothic" w:hAnsi="Century Gothic"/>
          <w:sz w:val="26"/>
          <w:szCs w:val="26"/>
        </w:rPr>
        <w:t>Przygotowanie planów nawozowych -0,5 godz.</w:t>
      </w:r>
    </w:p>
    <w:p w:rsidR="00A07D10" w:rsidRPr="00A07D10" w:rsidRDefault="00A07D10" w:rsidP="00A07D10">
      <w:pPr>
        <w:pStyle w:val="Akapitzlist"/>
        <w:numPr>
          <w:ilvl w:val="0"/>
          <w:numId w:val="16"/>
        </w:numPr>
        <w:spacing w:before="120"/>
        <w:ind w:left="714" w:hanging="357"/>
        <w:contextualSpacing w:val="0"/>
        <w:jc w:val="both"/>
        <w:rPr>
          <w:rFonts w:ascii="Century Gothic" w:hAnsi="Century Gothic"/>
          <w:sz w:val="26"/>
          <w:szCs w:val="26"/>
        </w:rPr>
      </w:pPr>
      <w:r w:rsidRPr="00A07D10">
        <w:rPr>
          <w:rFonts w:ascii="Century Gothic" w:hAnsi="Century Gothic"/>
          <w:sz w:val="26"/>
          <w:szCs w:val="26"/>
        </w:rPr>
        <w:t xml:space="preserve">Obliczanie stanu średniorocznego zwierząt i Dużych Jednostek </w:t>
      </w:r>
      <w:proofErr w:type="gramStart"/>
      <w:r w:rsidRPr="00A07D10">
        <w:rPr>
          <w:rFonts w:ascii="Century Gothic" w:hAnsi="Century Gothic"/>
          <w:sz w:val="26"/>
          <w:szCs w:val="26"/>
        </w:rPr>
        <w:t>Przeliczeniowych  różnych</w:t>
      </w:r>
      <w:proofErr w:type="gramEnd"/>
      <w:r w:rsidRPr="00A07D10">
        <w:rPr>
          <w:rFonts w:ascii="Century Gothic" w:hAnsi="Century Gothic"/>
          <w:sz w:val="26"/>
          <w:szCs w:val="26"/>
        </w:rPr>
        <w:t xml:space="preserve"> grup zwierząt gospodarskich - 0,5 godz.</w:t>
      </w:r>
    </w:p>
    <w:p w:rsidR="00A07D10" w:rsidRPr="00A07D10" w:rsidRDefault="00A07D10" w:rsidP="00A07D10">
      <w:pPr>
        <w:pStyle w:val="Akapitzlist"/>
        <w:numPr>
          <w:ilvl w:val="0"/>
          <w:numId w:val="16"/>
        </w:numPr>
        <w:spacing w:before="120"/>
        <w:ind w:left="714" w:hanging="357"/>
        <w:contextualSpacing w:val="0"/>
        <w:jc w:val="both"/>
        <w:rPr>
          <w:rFonts w:ascii="Century Gothic" w:hAnsi="Century Gothic"/>
          <w:sz w:val="26"/>
          <w:szCs w:val="26"/>
        </w:rPr>
      </w:pPr>
      <w:r w:rsidRPr="00A07D10">
        <w:rPr>
          <w:rFonts w:ascii="Century Gothic" w:hAnsi="Century Gothic"/>
          <w:sz w:val="26"/>
          <w:szCs w:val="26"/>
        </w:rPr>
        <w:t xml:space="preserve">Obliczanie powierzchni płyt obornikowych i pojemności zbiorników na </w:t>
      </w:r>
      <w:proofErr w:type="gramStart"/>
      <w:r w:rsidRPr="00A07D10">
        <w:rPr>
          <w:rFonts w:ascii="Century Gothic" w:hAnsi="Century Gothic"/>
          <w:sz w:val="26"/>
          <w:szCs w:val="26"/>
        </w:rPr>
        <w:t>gnojowicę -  0,5 godz</w:t>
      </w:r>
      <w:proofErr w:type="gramEnd"/>
      <w:r w:rsidRPr="00A07D10">
        <w:rPr>
          <w:rFonts w:ascii="Century Gothic" w:hAnsi="Century Gothic"/>
          <w:sz w:val="26"/>
          <w:szCs w:val="26"/>
        </w:rPr>
        <w:t>.</w:t>
      </w:r>
    </w:p>
    <w:p w:rsidR="00A07D10" w:rsidRPr="00A07D10" w:rsidRDefault="00A07D10" w:rsidP="00A07D10">
      <w:pPr>
        <w:pStyle w:val="Akapitzlist"/>
        <w:numPr>
          <w:ilvl w:val="0"/>
          <w:numId w:val="16"/>
        </w:numPr>
        <w:spacing w:before="120"/>
        <w:ind w:left="714" w:hanging="357"/>
        <w:contextualSpacing w:val="0"/>
        <w:jc w:val="both"/>
        <w:rPr>
          <w:rFonts w:ascii="Century Gothic" w:hAnsi="Century Gothic"/>
          <w:sz w:val="26"/>
          <w:szCs w:val="26"/>
        </w:rPr>
      </w:pPr>
      <w:r w:rsidRPr="00A07D10">
        <w:rPr>
          <w:rFonts w:ascii="Century Gothic" w:hAnsi="Century Gothic"/>
          <w:sz w:val="26"/>
          <w:szCs w:val="26"/>
        </w:rPr>
        <w:t>Uzyskiwanie pozwoleń wodno-prawnych – 0,5 godz.</w:t>
      </w:r>
    </w:p>
    <w:p w:rsidR="00A07D10" w:rsidRPr="00A07D10" w:rsidRDefault="00A07D10" w:rsidP="00A07D10">
      <w:pPr>
        <w:pStyle w:val="Akapitzlist"/>
        <w:numPr>
          <w:ilvl w:val="0"/>
          <w:numId w:val="16"/>
        </w:numPr>
        <w:spacing w:before="120"/>
        <w:ind w:left="714" w:hanging="357"/>
        <w:contextualSpacing w:val="0"/>
        <w:jc w:val="both"/>
        <w:rPr>
          <w:rFonts w:ascii="Century Gothic" w:hAnsi="Century Gothic"/>
          <w:sz w:val="26"/>
          <w:szCs w:val="26"/>
        </w:rPr>
      </w:pPr>
      <w:r w:rsidRPr="00A07D10">
        <w:rPr>
          <w:rFonts w:ascii="Century Gothic" w:hAnsi="Century Gothic"/>
          <w:sz w:val="26"/>
          <w:szCs w:val="26"/>
        </w:rPr>
        <w:t>Możliwości pozyskania finasowania na inwestycje w ramach PROW – 0,5 godz.</w:t>
      </w:r>
    </w:p>
    <w:p w:rsidR="00A07D10" w:rsidRPr="00A07D10" w:rsidRDefault="00A07D10" w:rsidP="002F7A05">
      <w:pPr>
        <w:jc w:val="center"/>
        <w:rPr>
          <w:rFonts w:ascii="Century Gothic" w:hAnsi="Century Gothic"/>
          <w:sz w:val="28"/>
          <w:szCs w:val="28"/>
        </w:rPr>
      </w:pPr>
    </w:p>
    <w:p w:rsidR="002F7A05" w:rsidRPr="00A07D10" w:rsidRDefault="002F7A05" w:rsidP="002F7A05">
      <w:pPr>
        <w:jc w:val="center"/>
        <w:rPr>
          <w:rFonts w:ascii="Century Gothic" w:hAnsi="Century Gothic"/>
          <w:sz w:val="28"/>
          <w:szCs w:val="28"/>
        </w:rPr>
      </w:pPr>
      <w:proofErr w:type="gramStart"/>
      <w:r w:rsidRPr="00A07D10">
        <w:rPr>
          <w:rFonts w:ascii="Century Gothic" w:hAnsi="Century Gothic"/>
          <w:sz w:val="28"/>
          <w:szCs w:val="28"/>
        </w:rPr>
        <w:t>www</w:t>
      </w:r>
      <w:proofErr w:type="gramEnd"/>
      <w:r w:rsidRPr="00A07D10">
        <w:rPr>
          <w:rFonts w:ascii="Century Gothic" w:hAnsi="Century Gothic"/>
          <w:sz w:val="28"/>
          <w:szCs w:val="28"/>
        </w:rPr>
        <w:t>.</w:t>
      </w:r>
      <w:proofErr w:type="gramStart"/>
      <w:r w:rsidRPr="00A07D10">
        <w:rPr>
          <w:rFonts w:ascii="Century Gothic" w:hAnsi="Century Gothic"/>
          <w:sz w:val="28"/>
          <w:szCs w:val="28"/>
        </w:rPr>
        <w:t>fdpa</w:t>
      </w:r>
      <w:proofErr w:type="gramEnd"/>
      <w:r w:rsidRPr="00A07D10">
        <w:rPr>
          <w:rFonts w:ascii="Century Gothic" w:hAnsi="Century Gothic"/>
          <w:sz w:val="28"/>
          <w:szCs w:val="28"/>
        </w:rPr>
        <w:t>.</w:t>
      </w:r>
      <w:proofErr w:type="gramStart"/>
      <w:r w:rsidRPr="00A07D10">
        <w:rPr>
          <w:rFonts w:ascii="Century Gothic" w:hAnsi="Century Gothic"/>
          <w:sz w:val="28"/>
          <w:szCs w:val="28"/>
        </w:rPr>
        <w:t>org</w:t>
      </w:r>
      <w:proofErr w:type="gramEnd"/>
      <w:r w:rsidRPr="00A07D10">
        <w:rPr>
          <w:rFonts w:ascii="Century Gothic" w:hAnsi="Century Gothic"/>
          <w:sz w:val="28"/>
          <w:szCs w:val="28"/>
        </w:rPr>
        <w:t>.pl/azot</w:t>
      </w:r>
    </w:p>
    <w:p w:rsidR="002F7A05" w:rsidRPr="00A07D10" w:rsidRDefault="002F7A05" w:rsidP="009A1CCB">
      <w:pPr>
        <w:ind w:left="-426"/>
        <w:jc w:val="center"/>
        <w:rPr>
          <w:rFonts w:ascii="Century Gothic" w:hAnsi="Century Gothic"/>
          <w:b/>
          <w:noProof/>
          <w:color w:val="44546A" w:themeColor="text2"/>
          <w:sz w:val="26"/>
          <w:szCs w:val="26"/>
        </w:rPr>
      </w:pPr>
    </w:p>
    <w:p w:rsidR="002F7A05" w:rsidRPr="00A07D10" w:rsidRDefault="002F7A05" w:rsidP="009A1CCB">
      <w:pPr>
        <w:ind w:left="-426"/>
        <w:jc w:val="center"/>
        <w:rPr>
          <w:rFonts w:ascii="Century Gothic" w:hAnsi="Century Gothic"/>
          <w:b/>
          <w:color w:val="44546A" w:themeColor="text2"/>
          <w:sz w:val="26"/>
          <w:szCs w:val="26"/>
        </w:rPr>
      </w:pPr>
    </w:p>
    <w:tbl>
      <w:tblPr>
        <w:tblStyle w:val="Tabela-Siatka"/>
        <w:tblW w:w="156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</w:tblGrid>
      <w:tr w:rsidR="002F7A05" w:rsidRPr="00A07D10" w:rsidTr="002F7A05">
        <w:trPr>
          <w:trHeight w:val="397"/>
        </w:trPr>
        <w:tc>
          <w:tcPr>
            <w:tcW w:w="1560" w:type="dxa"/>
          </w:tcPr>
          <w:p w:rsidR="002F7A05" w:rsidRPr="00A07D10" w:rsidRDefault="002F7A05" w:rsidP="00554865">
            <w:pPr>
              <w:jc w:val="right"/>
              <w:rPr>
                <w:rFonts w:ascii="Century Gothic" w:hAnsi="Century Gothic"/>
                <w:b/>
                <w:color w:val="385623" w:themeColor="accent6" w:themeShade="80"/>
                <w:sz w:val="20"/>
                <w:szCs w:val="20"/>
              </w:rPr>
            </w:pPr>
          </w:p>
        </w:tc>
      </w:tr>
    </w:tbl>
    <w:p w:rsidR="00BB02DF" w:rsidRPr="00A07D10" w:rsidRDefault="00BB02DF" w:rsidP="00556A70">
      <w:pPr>
        <w:ind w:left="1416" w:firstLine="708"/>
        <w:rPr>
          <w:rFonts w:ascii="Century Gothic" w:hAnsi="Century Gothic"/>
          <w:sz w:val="40"/>
        </w:rPr>
      </w:pPr>
      <w:proofErr w:type="gramStart"/>
      <w:r w:rsidRPr="00A07D10">
        <w:rPr>
          <w:rFonts w:ascii="Century Gothic" w:hAnsi="Century Gothic"/>
          <w:sz w:val="40"/>
        </w:rPr>
        <w:t>www</w:t>
      </w:r>
      <w:proofErr w:type="gramEnd"/>
      <w:r w:rsidRPr="00A07D10">
        <w:rPr>
          <w:rFonts w:ascii="Century Gothic" w:hAnsi="Century Gothic"/>
          <w:sz w:val="40"/>
        </w:rPr>
        <w:t>.</w:t>
      </w:r>
      <w:proofErr w:type="gramStart"/>
      <w:r w:rsidRPr="00A07D10">
        <w:rPr>
          <w:rFonts w:ascii="Century Gothic" w:hAnsi="Century Gothic"/>
          <w:sz w:val="40"/>
        </w:rPr>
        <w:t>fdpa</w:t>
      </w:r>
      <w:proofErr w:type="gramEnd"/>
      <w:r w:rsidRPr="00A07D10">
        <w:rPr>
          <w:rFonts w:ascii="Century Gothic" w:hAnsi="Century Gothic"/>
          <w:sz w:val="40"/>
        </w:rPr>
        <w:t>.</w:t>
      </w:r>
      <w:proofErr w:type="gramStart"/>
      <w:r w:rsidRPr="00A07D10">
        <w:rPr>
          <w:rFonts w:ascii="Century Gothic" w:hAnsi="Century Gothic"/>
          <w:sz w:val="40"/>
        </w:rPr>
        <w:t>org</w:t>
      </w:r>
      <w:proofErr w:type="gramEnd"/>
      <w:r w:rsidRPr="00A07D10">
        <w:rPr>
          <w:rFonts w:ascii="Century Gothic" w:hAnsi="Century Gothic"/>
          <w:sz w:val="40"/>
        </w:rPr>
        <w:t>.pl/</w:t>
      </w:r>
      <w:r w:rsidRPr="00A07D10">
        <w:rPr>
          <w:rFonts w:ascii="Century Gothic" w:hAnsi="Century Gothic"/>
          <w:color w:val="44546A" w:themeColor="text2"/>
          <w:sz w:val="40"/>
        </w:rPr>
        <w:t>azot</w:t>
      </w:r>
    </w:p>
    <w:p w:rsidR="00BB02DF" w:rsidRPr="00A07D10" w:rsidRDefault="00BB02DF" w:rsidP="009A1CCB">
      <w:pPr>
        <w:rPr>
          <w:rFonts w:ascii="Century Gothic" w:hAnsi="Century Gothic"/>
          <w:sz w:val="18"/>
        </w:rPr>
      </w:pPr>
    </w:p>
    <w:p w:rsidR="00BB02DF" w:rsidRPr="00A07D10" w:rsidRDefault="00BB02DF" w:rsidP="009A1CCB">
      <w:pPr>
        <w:ind w:left="1416" w:firstLine="708"/>
        <w:rPr>
          <w:rFonts w:ascii="Century Gothic" w:hAnsi="Century Gothic"/>
          <w:sz w:val="18"/>
        </w:rPr>
      </w:pPr>
      <w:r w:rsidRPr="00A07D10">
        <w:rPr>
          <w:rFonts w:ascii="Century Gothic" w:hAnsi="Century Gothic"/>
          <w:b/>
          <w:noProof/>
        </w:rPr>
        <w:drawing>
          <wp:anchor distT="0" distB="0" distL="114300" distR="114300" simplePos="0" relativeHeight="251661312" behindDoc="0" locked="0" layoutInCell="1" allowOverlap="1" wp14:anchorId="2DA3C6AE" wp14:editId="7F09DB6C">
            <wp:simplePos x="0" y="0"/>
            <wp:positionH relativeFrom="column">
              <wp:posOffset>3680105</wp:posOffset>
            </wp:positionH>
            <wp:positionV relativeFrom="paragraph">
              <wp:posOffset>36954</wp:posOffset>
            </wp:positionV>
            <wp:extent cx="802640" cy="53975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pa-dol_sk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D10">
        <w:rPr>
          <w:rFonts w:ascii="Century Gothic" w:hAnsi="Century Gothic"/>
          <w:noProof/>
        </w:rPr>
        <w:drawing>
          <wp:inline distT="0" distB="0" distL="0" distR="0" wp14:anchorId="3833B2C0" wp14:editId="325D349C">
            <wp:extent cx="1852550" cy="575331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5" t="20957" r="15230" b="16787"/>
                    <a:stretch/>
                  </pic:blipFill>
                  <pic:spPr bwMode="auto">
                    <a:xfrm>
                      <a:off x="0" y="0"/>
                      <a:ext cx="1858314" cy="5771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02DF" w:rsidRPr="00A07D10" w:rsidRDefault="00BB02DF" w:rsidP="001367C9">
      <w:pPr>
        <w:ind w:left="-709"/>
        <w:rPr>
          <w:rFonts w:ascii="Century Gothic" w:hAnsi="Century Gothic" w:cs="Tahoma"/>
          <w:noProof/>
          <w:sz w:val="16"/>
          <w:szCs w:val="16"/>
        </w:rPr>
      </w:pPr>
    </w:p>
    <w:p w:rsidR="00BB02DF" w:rsidRPr="00A07D10" w:rsidRDefault="00BB02DF" w:rsidP="009A1CCB">
      <w:pPr>
        <w:rPr>
          <w:rFonts w:ascii="Century Gothic" w:hAnsi="Century Gothic" w:cs="Tahoma"/>
          <w:noProof/>
          <w:sz w:val="16"/>
          <w:szCs w:val="16"/>
        </w:rPr>
      </w:pPr>
    </w:p>
    <w:p w:rsidR="00BB02DF" w:rsidRPr="00A07D10" w:rsidRDefault="00BB02DF" w:rsidP="007D5665">
      <w:pPr>
        <w:ind w:left="-709"/>
        <w:jc w:val="center"/>
        <w:rPr>
          <w:rFonts w:ascii="Century Gothic" w:hAnsi="Century Gothic" w:cs="Tahoma"/>
          <w:noProof/>
          <w:sz w:val="16"/>
          <w:szCs w:val="16"/>
        </w:rPr>
        <w:sectPr w:rsidR="00BB02DF" w:rsidRPr="00A07D10" w:rsidSect="00BB02DF">
          <w:footerReference w:type="default" r:id="rId11"/>
          <w:pgSz w:w="11907" w:h="16839" w:code="9"/>
          <w:pgMar w:top="567" w:right="849" w:bottom="284" w:left="1418" w:header="708" w:footer="0" w:gutter="0"/>
          <w:pgNumType w:start="1"/>
          <w:cols w:space="708"/>
          <w:docGrid w:linePitch="360"/>
        </w:sectPr>
      </w:pPr>
      <w:r w:rsidRPr="00A07D10">
        <w:rPr>
          <w:rFonts w:ascii="Century Gothic" w:hAnsi="Century Gothic" w:cs="Tahoma"/>
          <w:noProof/>
          <w:sz w:val="16"/>
          <w:szCs w:val="16"/>
        </w:rPr>
        <w:t>Za zamieszczane treści odpowiada wyłącznie Fundacja na rzecz Rozwoju Polskiego Rolnictwa.</w:t>
      </w:r>
    </w:p>
    <w:p w:rsidR="00BB02DF" w:rsidRPr="00A07D10" w:rsidRDefault="00BB02DF" w:rsidP="007D5665">
      <w:pPr>
        <w:ind w:left="-709"/>
        <w:jc w:val="center"/>
        <w:rPr>
          <w:rFonts w:ascii="Century Gothic" w:hAnsi="Century Gothic" w:cs="Tahoma"/>
          <w:noProof/>
          <w:sz w:val="16"/>
          <w:szCs w:val="16"/>
        </w:rPr>
      </w:pPr>
    </w:p>
    <w:sectPr w:rsidR="00BB02DF" w:rsidRPr="00A07D10" w:rsidSect="00BB02DF">
      <w:footerReference w:type="default" r:id="rId12"/>
      <w:type w:val="continuous"/>
      <w:pgSz w:w="11907" w:h="16839" w:code="9"/>
      <w:pgMar w:top="567" w:right="849" w:bottom="284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2DF" w:rsidRDefault="00BB02DF" w:rsidP="00783508">
      <w:r>
        <w:separator/>
      </w:r>
    </w:p>
  </w:endnote>
  <w:endnote w:type="continuationSeparator" w:id="0">
    <w:p w:rsidR="00BB02DF" w:rsidRDefault="00BB02DF" w:rsidP="0078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2DF" w:rsidRDefault="00BB02DF">
    <w:pPr>
      <w:pStyle w:val="Stopka"/>
      <w:jc w:val="right"/>
    </w:pPr>
  </w:p>
  <w:p w:rsidR="00BB02DF" w:rsidRDefault="00BB02DF" w:rsidP="002276A3">
    <w:pPr>
      <w:pStyle w:val="Stopka"/>
      <w:ind w:firstLine="70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DB1" w:rsidRDefault="00DF6DB1">
    <w:pPr>
      <w:pStyle w:val="Stopka"/>
      <w:jc w:val="right"/>
    </w:pPr>
  </w:p>
  <w:p w:rsidR="00DF6DB1" w:rsidRDefault="00DF6DB1" w:rsidP="002276A3">
    <w:pPr>
      <w:pStyle w:val="Stopk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2DF" w:rsidRDefault="00BB02DF" w:rsidP="00783508">
      <w:r>
        <w:separator/>
      </w:r>
    </w:p>
  </w:footnote>
  <w:footnote w:type="continuationSeparator" w:id="0">
    <w:p w:rsidR="00BB02DF" w:rsidRDefault="00BB02DF" w:rsidP="0078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D00"/>
    <w:multiLevelType w:val="hybridMultilevel"/>
    <w:tmpl w:val="E64C6FA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C7436"/>
    <w:multiLevelType w:val="hybridMultilevel"/>
    <w:tmpl w:val="0B98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B25E2"/>
    <w:multiLevelType w:val="hybridMultilevel"/>
    <w:tmpl w:val="53148C8A"/>
    <w:lvl w:ilvl="0" w:tplc="0415000F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8" w:hanging="360"/>
      </w:pPr>
    </w:lvl>
    <w:lvl w:ilvl="2" w:tplc="0415001B" w:tentative="1">
      <w:start w:val="1"/>
      <w:numFmt w:val="lowerRoman"/>
      <w:lvlText w:val="%3."/>
      <w:lvlJc w:val="right"/>
      <w:pPr>
        <w:ind w:left="2088" w:hanging="180"/>
      </w:pPr>
    </w:lvl>
    <w:lvl w:ilvl="3" w:tplc="0415000F" w:tentative="1">
      <w:start w:val="1"/>
      <w:numFmt w:val="decimal"/>
      <w:lvlText w:val="%4."/>
      <w:lvlJc w:val="left"/>
      <w:pPr>
        <w:ind w:left="2808" w:hanging="360"/>
      </w:pPr>
    </w:lvl>
    <w:lvl w:ilvl="4" w:tplc="04150019" w:tentative="1">
      <w:start w:val="1"/>
      <w:numFmt w:val="lowerLetter"/>
      <w:lvlText w:val="%5."/>
      <w:lvlJc w:val="left"/>
      <w:pPr>
        <w:ind w:left="3528" w:hanging="360"/>
      </w:pPr>
    </w:lvl>
    <w:lvl w:ilvl="5" w:tplc="0415001B" w:tentative="1">
      <w:start w:val="1"/>
      <w:numFmt w:val="lowerRoman"/>
      <w:lvlText w:val="%6."/>
      <w:lvlJc w:val="right"/>
      <w:pPr>
        <w:ind w:left="4248" w:hanging="180"/>
      </w:pPr>
    </w:lvl>
    <w:lvl w:ilvl="6" w:tplc="0415000F" w:tentative="1">
      <w:start w:val="1"/>
      <w:numFmt w:val="decimal"/>
      <w:lvlText w:val="%7."/>
      <w:lvlJc w:val="left"/>
      <w:pPr>
        <w:ind w:left="4968" w:hanging="360"/>
      </w:pPr>
    </w:lvl>
    <w:lvl w:ilvl="7" w:tplc="04150019" w:tentative="1">
      <w:start w:val="1"/>
      <w:numFmt w:val="lowerLetter"/>
      <w:lvlText w:val="%8."/>
      <w:lvlJc w:val="left"/>
      <w:pPr>
        <w:ind w:left="5688" w:hanging="360"/>
      </w:pPr>
    </w:lvl>
    <w:lvl w:ilvl="8" w:tplc="041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06F7CB9"/>
    <w:multiLevelType w:val="multilevel"/>
    <w:tmpl w:val="189686D6"/>
    <w:lvl w:ilvl="0">
      <w:start w:val="10"/>
      <w:numFmt w:val="decimal"/>
      <w:lvlText w:val="%1"/>
      <w:lvlJc w:val="left"/>
      <w:pPr>
        <w:ind w:left="1185" w:hanging="1185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043" w:hanging="1185"/>
      </w:pPr>
      <w:rPr>
        <w:rFonts w:hint="default"/>
        <w:b/>
      </w:rPr>
    </w:lvl>
    <w:lvl w:ilvl="2">
      <w:start w:val="10"/>
      <w:numFmt w:val="decimal"/>
      <w:lvlText w:val="%1.%2-%3"/>
      <w:lvlJc w:val="left"/>
      <w:pPr>
        <w:ind w:left="901" w:hanging="1185"/>
      </w:pPr>
      <w:rPr>
        <w:rFonts w:hint="default"/>
        <w:b/>
      </w:rPr>
    </w:lvl>
    <w:lvl w:ilvl="3">
      <w:start w:val="30"/>
      <w:numFmt w:val="decimal"/>
      <w:lvlText w:val="%1.%2-%3.%4"/>
      <w:lvlJc w:val="left"/>
      <w:pPr>
        <w:ind w:left="759" w:hanging="118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617" w:hanging="118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475" w:hanging="118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588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446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664" w:hanging="1800"/>
      </w:pPr>
      <w:rPr>
        <w:rFonts w:hint="default"/>
        <w:b/>
      </w:rPr>
    </w:lvl>
  </w:abstractNum>
  <w:abstractNum w:abstractNumId="4" w15:restartNumberingAfterBreak="0">
    <w:nsid w:val="290849F1"/>
    <w:multiLevelType w:val="hybridMultilevel"/>
    <w:tmpl w:val="DCF406CA"/>
    <w:lvl w:ilvl="0" w:tplc="2D5463E0">
      <w:start w:val="7"/>
      <w:numFmt w:val="decimal"/>
      <w:lvlText w:val="%1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CC00E8B"/>
    <w:multiLevelType w:val="hybridMultilevel"/>
    <w:tmpl w:val="1CD44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C49A6"/>
    <w:multiLevelType w:val="multilevel"/>
    <w:tmpl w:val="319ECA04"/>
    <w:lvl w:ilvl="0">
      <w:start w:val="10"/>
      <w:numFmt w:val="decimal"/>
      <w:lvlText w:val="%1.0"/>
      <w:lvlJc w:val="left"/>
      <w:pPr>
        <w:ind w:left="708" w:hanging="4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1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08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6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752" w:hanging="1800"/>
      </w:pPr>
      <w:rPr>
        <w:rFonts w:hint="default"/>
        <w:b/>
      </w:rPr>
    </w:lvl>
  </w:abstractNum>
  <w:abstractNum w:abstractNumId="7" w15:restartNumberingAfterBreak="0">
    <w:nsid w:val="48CF6395"/>
    <w:multiLevelType w:val="multilevel"/>
    <w:tmpl w:val="189686D6"/>
    <w:lvl w:ilvl="0">
      <w:start w:val="10"/>
      <w:numFmt w:val="decimal"/>
      <w:lvlText w:val="%1"/>
      <w:lvlJc w:val="left"/>
      <w:pPr>
        <w:ind w:left="1185" w:hanging="1185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043" w:hanging="1185"/>
      </w:pPr>
      <w:rPr>
        <w:rFonts w:hint="default"/>
        <w:b/>
      </w:rPr>
    </w:lvl>
    <w:lvl w:ilvl="2">
      <w:start w:val="10"/>
      <w:numFmt w:val="decimal"/>
      <w:lvlText w:val="%1.%2-%3"/>
      <w:lvlJc w:val="left"/>
      <w:pPr>
        <w:ind w:left="901" w:hanging="1185"/>
      </w:pPr>
      <w:rPr>
        <w:rFonts w:hint="default"/>
        <w:b/>
      </w:rPr>
    </w:lvl>
    <w:lvl w:ilvl="3">
      <w:start w:val="30"/>
      <w:numFmt w:val="decimal"/>
      <w:lvlText w:val="%1.%2-%3.%4"/>
      <w:lvlJc w:val="left"/>
      <w:pPr>
        <w:ind w:left="759" w:hanging="118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617" w:hanging="118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475" w:hanging="118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588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446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664" w:hanging="1800"/>
      </w:pPr>
      <w:rPr>
        <w:rFonts w:hint="default"/>
        <w:b/>
      </w:rPr>
    </w:lvl>
  </w:abstractNum>
  <w:abstractNum w:abstractNumId="8" w15:restartNumberingAfterBreak="1">
    <w:nsid w:val="5149159F"/>
    <w:multiLevelType w:val="hybridMultilevel"/>
    <w:tmpl w:val="6C6CE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C6541"/>
    <w:multiLevelType w:val="multilevel"/>
    <w:tmpl w:val="6C1A78C6"/>
    <w:lvl w:ilvl="0">
      <w:start w:val="10"/>
      <w:numFmt w:val="decimal"/>
      <w:lvlText w:val="%1"/>
      <w:lvlJc w:val="left"/>
      <w:pPr>
        <w:ind w:left="1185" w:hanging="118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996" w:hanging="1185"/>
      </w:pPr>
      <w:rPr>
        <w:rFonts w:hint="default"/>
        <w:b/>
      </w:rPr>
    </w:lvl>
    <w:lvl w:ilvl="2">
      <w:start w:val="10"/>
      <w:numFmt w:val="decimal"/>
      <w:lvlText w:val="%1.%2-%3"/>
      <w:lvlJc w:val="left"/>
      <w:pPr>
        <w:ind w:left="807" w:hanging="1185"/>
      </w:pPr>
      <w:rPr>
        <w:rFonts w:hint="default"/>
        <w:b/>
      </w:rPr>
    </w:lvl>
    <w:lvl w:ilvl="3">
      <w:start w:val="55"/>
      <w:numFmt w:val="decimal"/>
      <w:lvlText w:val="%1.%2-%3.%4"/>
      <w:lvlJc w:val="left"/>
      <w:pPr>
        <w:ind w:left="618" w:hanging="118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429" w:hanging="118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240" w:hanging="1185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306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17" w:hanging="144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288" w:hanging="1800"/>
      </w:pPr>
      <w:rPr>
        <w:rFonts w:hint="default"/>
        <w:b/>
      </w:rPr>
    </w:lvl>
  </w:abstractNum>
  <w:abstractNum w:abstractNumId="10" w15:restartNumberingAfterBreak="0">
    <w:nsid w:val="5B8C6442"/>
    <w:multiLevelType w:val="hybridMultilevel"/>
    <w:tmpl w:val="251C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343EA"/>
    <w:multiLevelType w:val="hybridMultilevel"/>
    <w:tmpl w:val="170474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977813"/>
    <w:multiLevelType w:val="hybridMultilevel"/>
    <w:tmpl w:val="59F0CD7A"/>
    <w:lvl w:ilvl="0" w:tplc="773C9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F227C4"/>
    <w:multiLevelType w:val="multilevel"/>
    <w:tmpl w:val="BCFECCA8"/>
    <w:lvl w:ilvl="0">
      <w:start w:val="15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51" w:hanging="1155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347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539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63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211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568" w:hanging="1800"/>
      </w:pPr>
      <w:rPr>
        <w:rFonts w:hint="default"/>
      </w:rPr>
    </w:lvl>
  </w:abstractNum>
  <w:abstractNum w:abstractNumId="14" w15:restartNumberingAfterBreak="0">
    <w:nsid w:val="7F76236D"/>
    <w:multiLevelType w:val="hybridMultilevel"/>
    <w:tmpl w:val="576AE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10"/>
  </w:num>
  <w:num w:numId="5">
    <w:abstractNumId w:val="1"/>
  </w:num>
  <w:num w:numId="6">
    <w:abstractNumId w:val="5"/>
  </w:num>
  <w:num w:numId="7">
    <w:abstractNumId w:val="11"/>
  </w:num>
  <w:num w:numId="8">
    <w:abstractNumId w:val="3"/>
  </w:num>
  <w:num w:numId="9">
    <w:abstractNumId w:val="7"/>
  </w:num>
  <w:num w:numId="10">
    <w:abstractNumId w:val="6"/>
  </w:num>
  <w:num w:numId="11">
    <w:abstractNumId w:val="4"/>
  </w:num>
  <w:num w:numId="12">
    <w:abstractNumId w:val="9"/>
  </w:num>
  <w:num w:numId="13">
    <w:abstractNumId w:val="13"/>
  </w:num>
  <w:num w:numId="14">
    <w:abstractNumId w:val="11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62"/>
    <w:rsid w:val="0000554E"/>
    <w:rsid w:val="00007321"/>
    <w:rsid w:val="000077F0"/>
    <w:rsid w:val="000132DF"/>
    <w:rsid w:val="00015AE8"/>
    <w:rsid w:val="00027B2F"/>
    <w:rsid w:val="000378F4"/>
    <w:rsid w:val="0004445A"/>
    <w:rsid w:val="00057399"/>
    <w:rsid w:val="00065981"/>
    <w:rsid w:val="00087281"/>
    <w:rsid w:val="00094F62"/>
    <w:rsid w:val="00095214"/>
    <w:rsid w:val="00095836"/>
    <w:rsid w:val="000966E8"/>
    <w:rsid w:val="000C58DB"/>
    <w:rsid w:val="000C5916"/>
    <w:rsid w:val="000C6E16"/>
    <w:rsid w:val="000D1944"/>
    <w:rsid w:val="000F7F05"/>
    <w:rsid w:val="00100119"/>
    <w:rsid w:val="00101527"/>
    <w:rsid w:val="00101E04"/>
    <w:rsid w:val="00101E32"/>
    <w:rsid w:val="0010353E"/>
    <w:rsid w:val="001064F6"/>
    <w:rsid w:val="0010726A"/>
    <w:rsid w:val="00110745"/>
    <w:rsid w:val="00114D8E"/>
    <w:rsid w:val="001160F9"/>
    <w:rsid w:val="00117C39"/>
    <w:rsid w:val="00120041"/>
    <w:rsid w:val="001367C9"/>
    <w:rsid w:val="00143F42"/>
    <w:rsid w:val="00150E85"/>
    <w:rsid w:val="0015325A"/>
    <w:rsid w:val="00157BC9"/>
    <w:rsid w:val="00160964"/>
    <w:rsid w:val="00162ED5"/>
    <w:rsid w:val="001673F4"/>
    <w:rsid w:val="00174384"/>
    <w:rsid w:val="001826F1"/>
    <w:rsid w:val="00190966"/>
    <w:rsid w:val="00195C63"/>
    <w:rsid w:val="001A33F8"/>
    <w:rsid w:val="001A35C4"/>
    <w:rsid w:val="001A7284"/>
    <w:rsid w:val="001C38C7"/>
    <w:rsid w:val="001C5648"/>
    <w:rsid w:val="001D1B13"/>
    <w:rsid w:val="001D3666"/>
    <w:rsid w:val="001D7FBF"/>
    <w:rsid w:val="001E4A89"/>
    <w:rsid w:val="001E5CC6"/>
    <w:rsid w:val="00203036"/>
    <w:rsid w:val="00212A82"/>
    <w:rsid w:val="002276A3"/>
    <w:rsid w:val="00234359"/>
    <w:rsid w:val="00241CC5"/>
    <w:rsid w:val="00242084"/>
    <w:rsid w:val="0024391A"/>
    <w:rsid w:val="00246CB8"/>
    <w:rsid w:val="002567F7"/>
    <w:rsid w:val="00263BCA"/>
    <w:rsid w:val="00270366"/>
    <w:rsid w:val="00275B7D"/>
    <w:rsid w:val="0028047B"/>
    <w:rsid w:val="0029115C"/>
    <w:rsid w:val="0029628B"/>
    <w:rsid w:val="002A4AFF"/>
    <w:rsid w:val="002B01C7"/>
    <w:rsid w:val="002B2937"/>
    <w:rsid w:val="002C1103"/>
    <w:rsid w:val="002C3ACA"/>
    <w:rsid w:val="002D33D1"/>
    <w:rsid w:val="002D59B7"/>
    <w:rsid w:val="002E26C1"/>
    <w:rsid w:val="002E5959"/>
    <w:rsid w:val="002F298E"/>
    <w:rsid w:val="002F481D"/>
    <w:rsid w:val="002F7A05"/>
    <w:rsid w:val="00323066"/>
    <w:rsid w:val="00324CCD"/>
    <w:rsid w:val="0032565C"/>
    <w:rsid w:val="0032611F"/>
    <w:rsid w:val="003314D3"/>
    <w:rsid w:val="003370FB"/>
    <w:rsid w:val="00341379"/>
    <w:rsid w:val="0034573F"/>
    <w:rsid w:val="003478EC"/>
    <w:rsid w:val="00356A83"/>
    <w:rsid w:val="00363982"/>
    <w:rsid w:val="003816B2"/>
    <w:rsid w:val="00383313"/>
    <w:rsid w:val="00385C23"/>
    <w:rsid w:val="00391517"/>
    <w:rsid w:val="0039159E"/>
    <w:rsid w:val="003936AB"/>
    <w:rsid w:val="00395168"/>
    <w:rsid w:val="00396A2E"/>
    <w:rsid w:val="003A2501"/>
    <w:rsid w:val="003A4D3B"/>
    <w:rsid w:val="003A7437"/>
    <w:rsid w:val="003B4CDA"/>
    <w:rsid w:val="003B6028"/>
    <w:rsid w:val="003B60CD"/>
    <w:rsid w:val="003C3471"/>
    <w:rsid w:val="003C4C2E"/>
    <w:rsid w:val="003D0A5A"/>
    <w:rsid w:val="003D32AC"/>
    <w:rsid w:val="003E10F0"/>
    <w:rsid w:val="003E217A"/>
    <w:rsid w:val="003F18A7"/>
    <w:rsid w:val="003F325C"/>
    <w:rsid w:val="003F5A63"/>
    <w:rsid w:val="004011F0"/>
    <w:rsid w:val="00407D3A"/>
    <w:rsid w:val="00412B72"/>
    <w:rsid w:val="004158EC"/>
    <w:rsid w:val="004178CB"/>
    <w:rsid w:val="00426331"/>
    <w:rsid w:val="00437125"/>
    <w:rsid w:val="00442132"/>
    <w:rsid w:val="00444E89"/>
    <w:rsid w:val="00453E56"/>
    <w:rsid w:val="004622DA"/>
    <w:rsid w:val="00470492"/>
    <w:rsid w:val="00480A0E"/>
    <w:rsid w:val="004820A8"/>
    <w:rsid w:val="0048505D"/>
    <w:rsid w:val="004A100D"/>
    <w:rsid w:val="004C43E1"/>
    <w:rsid w:val="004F4E83"/>
    <w:rsid w:val="00501A37"/>
    <w:rsid w:val="00502612"/>
    <w:rsid w:val="00505838"/>
    <w:rsid w:val="00506569"/>
    <w:rsid w:val="005074B0"/>
    <w:rsid w:val="00511946"/>
    <w:rsid w:val="00525DED"/>
    <w:rsid w:val="00531452"/>
    <w:rsid w:val="005327C7"/>
    <w:rsid w:val="005378A9"/>
    <w:rsid w:val="00554865"/>
    <w:rsid w:val="00556A70"/>
    <w:rsid w:val="005667A7"/>
    <w:rsid w:val="00570179"/>
    <w:rsid w:val="00571947"/>
    <w:rsid w:val="005736BD"/>
    <w:rsid w:val="0058023A"/>
    <w:rsid w:val="00580B1D"/>
    <w:rsid w:val="0058123E"/>
    <w:rsid w:val="00591D10"/>
    <w:rsid w:val="0059360B"/>
    <w:rsid w:val="005937E8"/>
    <w:rsid w:val="005940A5"/>
    <w:rsid w:val="00595F2C"/>
    <w:rsid w:val="005A135C"/>
    <w:rsid w:val="005A5F2B"/>
    <w:rsid w:val="005A62FB"/>
    <w:rsid w:val="005B18A0"/>
    <w:rsid w:val="005C25A2"/>
    <w:rsid w:val="005C62D1"/>
    <w:rsid w:val="005D41E6"/>
    <w:rsid w:val="005D617F"/>
    <w:rsid w:val="005E39B5"/>
    <w:rsid w:val="005E7458"/>
    <w:rsid w:val="005F3E23"/>
    <w:rsid w:val="00613810"/>
    <w:rsid w:val="00620E17"/>
    <w:rsid w:val="00624D7C"/>
    <w:rsid w:val="0062666A"/>
    <w:rsid w:val="00645E76"/>
    <w:rsid w:val="00657D3B"/>
    <w:rsid w:val="00667358"/>
    <w:rsid w:val="00671061"/>
    <w:rsid w:val="006753EF"/>
    <w:rsid w:val="00677CAA"/>
    <w:rsid w:val="00686FAE"/>
    <w:rsid w:val="00696E82"/>
    <w:rsid w:val="006B1E0B"/>
    <w:rsid w:val="006B334F"/>
    <w:rsid w:val="006B6B09"/>
    <w:rsid w:val="006C4627"/>
    <w:rsid w:val="006D53C3"/>
    <w:rsid w:val="006E72B1"/>
    <w:rsid w:val="006E7F44"/>
    <w:rsid w:val="0070369F"/>
    <w:rsid w:val="0074335B"/>
    <w:rsid w:val="007458B8"/>
    <w:rsid w:val="007462C7"/>
    <w:rsid w:val="00746FF8"/>
    <w:rsid w:val="00753DCB"/>
    <w:rsid w:val="00756FE7"/>
    <w:rsid w:val="0076272E"/>
    <w:rsid w:val="00771191"/>
    <w:rsid w:val="00772E5F"/>
    <w:rsid w:val="00783508"/>
    <w:rsid w:val="0079160C"/>
    <w:rsid w:val="00797350"/>
    <w:rsid w:val="007A00CD"/>
    <w:rsid w:val="007A48B1"/>
    <w:rsid w:val="007B2124"/>
    <w:rsid w:val="007C6040"/>
    <w:rsid w:val="007D0AF8"/>
    <w:rsid w:val="007D5665"/>
    <w:rsid w:val="007E2CA8"/>
    <w:rsid w:val="007E5124"/>
    <w:rsid w:val="007E556C"/>
    <w:rsid w:val="007F006A"/>
    <w:rsid w:val="007F38B4"/>
    <w:rsid w:val="00802172"/>
    <w:rsid w:val="0080365E"/>
    <w:rsid w:val="00803E13"/>
    <w:rsid w:val="008124BB"/>
    <w:rsid w:val="00812DCD"/>
    <w:rsid w:val="00814397"/>
    <w:rsid w:val="00822ED9"/>
    <w:rsid w:val="008252FC"/>
    <w:rsid w:val="0082627F"/>
    <w:rsid w:val="00850F2D"/>
    <w:rsid w:val="00867BE9"/>
    <w:rsid w:val="00871FF8"/>
    <w:rsid w:val="00873B7A"/>
    <w:rsid w:val="008823D1"/>
    <w:rsid w:val="00885FD3"/>
    <w:rsid w:val="008939A8"/>
    <w:rsid w:val="00893A6D"/>
    <w:rsid w:val="00897B62"/>
    <w:rsid w:val="008A45A5"/>
    <w:rsid w:val="008B02F6"/>
    <w:rsid w:val="008B6826"/>
    <w:rsid w:val="008D1A91"/>
    <w:rsid w:val="008E0373"/>
    <w:rsid w:val="008E75FE"/>
    <w:rsid w:val="008F109A"/>
    <w:rsid w:val="008F28A1"/>
    <w:rsid w:val="008F4437"/>
    <w:rsid w:val="00904BEC"/>
    <w:rsid w:val="0091230F"/>
    <w:rsid w:val="00913464"/>
    <w:rsid w:val="00917469"/>
    <w:rsid w:val="009201B2"/>
    <w:rsid w:val="00932301"/>
    <w:rsid w:val="00933E40"/>
    <w:rsid w:val="0094703C"/>
    <w:rsid w:val="00955304"/>
    <w:rsid w:val="009603FC"/>
    <w:rsid w:val="009604BC"/>
    <w:rsid w:val="00980A58"/>
    <w:rsid w:val="00995068"/>
    <w:rsid w:val="009A1CCB"/>
    <w:rsid w:val="009C7BB9"/>
    <w:rsid w:val="009D6E53"/>
    <w:rsid w:val="009E12D5"/>
    <w:rsid w:val="009E3D40"/>
    <w:rsid w:val="009F1576"/>
    <w:rsid w:val="009F6C20"/>
    <w:rsid w:val="009F6EE0"/>
    <w:rsid w:val="009F6F96"/>
    <w:rsid w:val="00A03D4D"/>
    <w:rsid w:val="00A07D10"/>
    <w:rsid w:val="00A11709"/>
    <w:rsid w:val="00A13C2E"/>
    <w:rsid w:val="00A2020A"/>
    <w:rsid w:val="00A2614E"/>
    <w:rsid w:val="00A34D51"/>
    <w:rsid w:val="00A45910"/>
    <w:rsid w:val="00A54614"/>
    <w:rsid w:val="00A55580"/>
    <w:rsid w:val="00A57091"/>
    <w:rsid w:val="00A6379F"/>
    <w:rsid w:val="00A70290"/>
    <w:rsid w:val="00A70724"/>
    <w:rsid w:val="00A730CC"/>
    <w:rsid w:val="00A73672"/>
    <w:rsid w:val="00A80D4F"/>
    <w:rsid w:val="00A82AB8"/>
    <w:rsid w:val="00A84BEA"/>
    <w:rsid w:val="00A959D2"/>
    <w:rsid w:val="00AA5EFD"/>
    <w:rsid w:val="00AA68E3"/>
    <w:rsid w:val="00AA7B69"/>
    <w:rsid w:val="00AB4042"/>
    <w:rsid w:val="00AB40DC"/>
    <w:rsid w:val="00AB7FF3"/>
    <w:rsid w:val="00AC068A"/>
    <w:rsid w:val="00AC0BE9"/>
    <w:rsid w:val="00AC1467"/>
    <w:rsid w:val="00AE0A7D"/>
    <w:rsid w:val="00AE44D5"/>
    <w:rsid w:val="00AE61FD"/>
    <w:rsid w:val="00AE698C"/>
    <w:rsid w:val="00AF1BF9"/>
    <w:rsid w:val="00AF4044"/>
    <w:rsid w:val="00AF5FAF"/>
    <w:rsid w:val="00B01498"/>
    <w:rsid w:val="00B03319"/>
    <w:rsid w:val="00B04353"/>
    <w:rsid w:val="00B11383"/>
    <w:rsid w:val="00B22CDB"/>
    <w:rsid w:val="00B23BB1"/>
    <w:rsid w:val="00B25C85"/>
    <w:rsid w:val="00B26A03"/>
    <w:rsid w:val="00B41571"/>
    <w:rsid w:val="00B4535A"/>
    <w:rsid w:val="00B45C09"/>
    <w:rsid w:val="00B608E5"/>
    <w:rsid w:val="00B7782B"/>
    <w:rsid w:val="00B819D9"/>
    <w:rsid w:val="00B82FEC"/>
    <w:rsid w:val="00B85DA9"/>
    <w:rsid w:val="00B868D8"/>
    <w:rsid w:val="00B87511"/>
    <w:rsid w:val="00B87C54"/>
    <w:rsid w:val="00B91E95"/>
    <w:rsid w:val="00BA67C2"/>
    <w:rsid w:val="00BB02DF"/>
    <w:rsid w:val="00BB3F97"/>
    <w:rsid w:val="00BC247B"/>
    <w:rsid w:val="00BC299D"/>
    <w:rsid w:val="00BC483A"/>
    <w:rsid w:val="00BC4D16"/>
    <w:rsid w:val="00BC51D6"/>
    <w:rsid w:val="00BD0AB4"/>
    <w:rsid w:val="00BD2E77"/>
    <w:rsid w:val="00BD7451"/>
    <w:rsid w:val="00BE1F29"/>
    <w:rsid w:val="00C0235D"/>
    <w:rsid w:val="00C035E7"/>
    <w:rsid w:val="00C12C2C"/>
    <w:rsid w:val="00C26D6E"/>
    <w:rsid w:val="00C3395F"/>
    <w:rsid w:val="00C341AC"/>
    <w:rsid w:val="00C346A5"/>
    <w:rsid w:val="00C7340B"/>
    <w:rsid w:val="00C74911"/>
    <w:rsid w:val="00C85C66"/>
    <w:rsid w:val="00C8666D"/>
    <w:rsid w:val="00C95C9D"/>
    <w:rsid w:val="00CB23A4"/>
    <w:rsid w:val="00CB66FD"/>
    <w:rsid w:val="00CD07A1"/>
    <w:rsid w:val="00CE7BBB"/>
    <w:rsid w:val="00CF30DC"/>
    <w:rsid w:val="00D12A1D"/>
    <w:rsid w:val="00D30A8F"/>
    <w:rsid w:val="00D3395E"/>
    <w:rsid w:val="00D5263F"/>
    <w:rsid w:val="00D54601"/>
    <w:rsid w:val="00D60B91"/>
    <w:rsid w:val="00D63234"/>
    <w:rsid w:val="00D65C3A"/>
    <w:rsid w:val="00D74E66"/>
    <w:rsid w:val="00D85420"/>
    <w:rsid w:val="00D92454"/>
    <w:rsid w:val="00D9446D"/>
    <w:rsid w:val="00DA11AF"/>
    <w:rsid w:val="00DA122F"/>
    <w:rsid w:val="00DA4883"/>
    <w:rsid w:val="00DA7A9B"/>
    <w:rsid w:val="00DB0E38"/>
    <w:rsid w:val="00DB6B1B"/>
    <w:rsid w:val="00DB74E0"/>
    <w:rsid w:val="00DC13E7"/>
    <w:rsid w:val="00DC6BCB"/>
    <w:rsid w:val="00DC6C2D"/>
    <w:rsid w:val="00DD3D44"/>
    <w:rsid w:val="00DD558D"/>
    <w:rsid w:val="00DD55AA"/>
    <w:rsid w:val="00DE076E"/>
    <w:rsid w:val="00DF6DB1"/>
    <w:rsid w:val="00E0467C"/>
    <w:rsid w:val="00E06493"/>
    <w:rsid w:val="00E065C7"/>
    <w:rsid w:val="00E114F5"/>
    <w:rsid w:val="00E26E1B"/>
    <w:rsid w:val="00E31BDE"/>
    <w:rsid w:val="00E40D3D"/>
    <w:rsid w:val="00E4578C"/>
    <w:rsid w:val="00E5542C"/>
    <w:rsid w:val="00E56E82"/>
    <w:rsid w:val="00E60D8C"/>
    <w:rsid w:val="00E64119"/>
    <w:rsid w:val="00E6567A"/>
    <w:rsid w:val="00E67728"/>
    <w:rsid w:val="00E75953"/>
    <w:rsid w:val="00E761D3"/>
    <w:rsid w:val="00E77F09"/>
    <w:rsid w:val="00E91EBB"/>
    <w:rsid w:val="00E952B0"/>
    <w:rsid w:val="00E97935"/>
    <w:rsid w:val="00EA2C44"/>
    <w:rsid w:val="00EA4408"/>
    <w:rsid w:val="00EA4550"/>
    <w:rsid w:val="00EA55D6"/>
    <w:rsid w:val="00EB7323"/>
    <w:rsid w:val="00EC4856"/>
    <w:rsid w:val="00ED04DA"/>
    <w:rsid w:val="00ED776C"/>
    <w:rsid w:val="00EE2F9C"/>
    <w:rsid w:val="00EE349F"/>
    <w:rsid w:val="00EE78E2"/>
    <w:rsid w:val="00EF4008"/>
    <w:rsid w:val="00EF4F09"/>
    <w:rsid w:val="00EF74A8"/>
    <w:rsid w:val="00F03456"/>
    <w:rsid w:val="00F06B27"/>
    <w:rsid w:val="00F2663F"/>
    <w:rsid w:val="00F27FF4"/>
    <w:rsid w:val="00F373CB"/>
    <w:rsid w:val="00F429F3"/>
    <w:rsid w:val="00F4764E"/>
    <w:rsid w:val="00F50CC5"/>
    <w:rsid w:val="00F534B0"/>
    <w:rsid w:val="00F61280"/>
    <w:rsid w:val="00F72A8D"/>
    <w:rsid w:val="00F74C28"/>
    <w:rsid w:val="00F95B54"/>
    <w:rsid w:val="00FB2E55"/>
    <w:rsid w:val="00FC0E12"/>
    <w:rsid w:val="00FC4A2B"/>
    <w:rsid w:val="00FC68C9"/>
    <w:rsid w:val="00FD031B"/>
    <w:rsid w:val="00FD07DA"/>
    <w:rsid w:val="00FD133A"/>
    <w:rsid w:val="00FD3B6E"/>
    <w:rsid w:val="00FD4A8A"/>
    <w:rsid w:val="00FD5640"/>
    <w:rsid w:val="00FD798F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51E2D0-7B53-437D-A57F-CC4A5E80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67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2030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biekt,List Paragraph1,Tytul 3"/>
    <w:basedOn w:val="Normalny"/>
    <w:link w:val="AkapitzlistZnak"/>
    <w:uiPriority w:val="34"/>
    <w:qFormat/>
    <w:rsid w:val="00094F62"/>
    <w:pPr>
      <w:ind w:left="720"/>
      <w:contextualSpacing/>
    </w:pPr>
  </w:style>
  <w:style w:type="character" w:customStyle="1" w:styleId="AkapitzlistZnak">
    <w:name w:val="Akapit z listą Znak"/>
    <w:aliases w:val="Obiekt Znak,List Paragraph1 Znak,Tytul 3 Znak"/>
    <w:link w:val="Akapitzlist"/>
    <w:uiPriority w:val="34"/>
    <w:locked/>
    <w:rsid w:val="00094F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835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35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35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35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6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60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30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A54614"/>
    <w:pPr>
      <w:spacing w:before="100" w:beforeAutospacing="1" w:after="100" w:afterAutospacing="1"/>
    </w:pPr>
    <w:rPr>
      <w:rFonts w:eastAsiaTheme="minorHAnsi"/>
      <w:color w:val="000000"/>
    </w:rPr>
  </w:style>
  <w:style w:type="table" w:styleId="Tabela-Siatka">
    <w:name w:val="Table Grid"/>
    <w:basedOn w:val="Standardowy"/>
    <w:uiPriority w:val="39"/>
    <w:rsid w:val="0011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4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67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FFF38-91B2-40E4-83CB-C3100BB7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Szymanska;Sylwia Konopacka-Bąk</dc:creator>
  <cp:lastModifiedBy>Karolina Witeska</cp:lastModifiedBy>
  <cp:revision>3</cp:revision>
  <cp:lastPrinted>2018-10-29T12:08:00Z</cp:lastPrinted>
  <dcterms:created xsi:type="dcterms:W3CDTF">2019-02-26T13:12:00Z</dcterms:created>
  <dcterms:modified xsi:type="dcterms:W3CDTF">2019-02-26T13:14:00Z</dcterms:modified>
</cp:coreProperties>
</file>