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8C0FA" w14:textId="77777777" w:rsidR="002B6FAF" w:rsidRDefault="002B6FAF" w:rsidP="005643A4">
      <w:pPr>
        <w:spacing w:after="0" w:line="240" w:lineRule="auto"/>
        <w:ind w:left="360" w:hanging="36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</w:p>
    <w:p w14:paraId="3CBAA344" w14:textId="6BAC5B9F" w:rsidR="005643A4" w:rsidRPr="00830664" w:rsidRDefault="005643A4" w:rsidP="005643A4">
      <w:pPr>
        <w:spacing w:after="0" w:line="240" w:lineRule="auto"/>
        <w:ind w:left="360" w:hanging="36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830664">
        <w:rPr>
          <w:rFonts w:asciiTheme="majorHAnsi" w:eastAsia="Calibri" w:hAnsiTheme="majorHAnsi" w:cs="Times New Roman"/>
          <w:b/>
          <w:sz w:val="24"/>
          <w:szCs w:val="24"/>
        </w:rPr>
        <w:t xml:space="preserve">UMOWA </w:t>
      </w:r>
      <w:r w:rsidR="00C73E60">
        <w:rPr>
          <w:rFonts w:asciiTheme="majorHAnsi" w:eastAsia="Calibri" w:hAnsiTheme="majorHAnsi" w:cs="Times New Roman"/>
          <w:b/>
          <w:sz w:val="24"/>
          <w:szCs w:val="24"/>
        </w:rPr>
        <w:t>nr 1/LIFE/2022</w:t>
      </w:r>
    </w:p>
    <w:p w14:paraId="33A5AA2F" w14:textId="5675512E" w:rsidR="00DF48B1" w:rsidRPr="00830664" w:rsidRDefault="00CC2411" w:rsidP="00542859">
      <w:pPr>
        <w:tabs>
          <w:tab w:val="center" w:pos="4819"/>
        </w:tabs>
        <w:spacing w:after="0" w:line="24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z dn. </w:t>
      </w:r>
      <w:r w:rsidR="00C73E60">
        <w:rPr>
          <w:rFonts w:asciiTheme="majorHAnsi" w:eastAsia="Calibri" w:hAnsiTheme="majorHAnsi" w:cs="Times New Roman"/>
          <w:sz w:val="24"/>
          <w:szCs w:val="24"/>
        </w:rPr>
        <w:t>…………………….</w:t>
      </w:r>
      <w:r w:rsidR="00DF48B1" w:rsidRPr="00830664">
        <w:rPr>
          <w:rFonts w:asciiTheme="majorHAnsi" w:eastAsia="Calibri" w:hAnsiTheme="majorHAnsi" w:cs="Times New Roman"/>
          <w:sz w:val="24"/>
          <w:szCs w:val="24"/>
        </w:rPr>
        <w:t>.</w:t>
      </w:r>
    </w:p>
    <w:p w14:paraId="5F162AEA" w14:textId="757EA4E3" w:rsidR="005643A4" w:rsidRPr="00830664" w:rsidRDefault="004F2801" w:rsidP="00542859">
      <w:pPr>
        <w:tabs>
          <w:tab w:val="center" w:pos="4819"/>
        </w:tabs>
        <w:spacing w:after="0" w:line="240" w:lineRule="auto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zawarta </w:t>
      </w:r>
      <w:r w:rsidR="005643A4" w:rsidRPr="00830664">
        <w:rPr>
          <w:rFonts w:asciiTheme="majorHAnsi" w:eastAsia="Calibri" w:hAnsiTheme="majorHAnsi" w:cs="Times New Roman"/>
          <w:sz w:val="24"/>
          <w:szCs w:val="24"/>
        </w:rPr>
        <w:t>pomiędzy:</w:t>
      </w:r>
    </w:p>
    <w:p w14:paraId="70792A39" w14:textId="77777777" w:rsidR="0005742D" w:rsidRPr="00830664" w:rsidRDefault="0005742D" w:rsidP="005643A4">
      <w:pPr>
        <w:tabs>
          <w:tab w:val="center" w:pos="4819"/>
        </w:tabs>
        <w:spacing w:after="0" w:line="240" w:lineRule="auto"/>
        <w:ind w:left="360" w:hanging="360"/>
        <w:rPr>
          <w:rFonts w:asciiTheme="majorHAnsi" w:eastAsia="Calibri" w:hAnsiTheme="majorHAnsi" w:cs="Times New Roman"/>
          <w:sz w:val="24"/>
          <w:szCs w:val="24"/>
        </w:rPr>
      </w:pPr>
    </w:p>
    <w:p w14:paraId="7355B707" w14:textId="03C0775D" w:rsidR="005643A4" w:rsidRPr="00830664" w:rsidRDefault="005643A4" w:rsidP="004F280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b/>
          <w:sz w:val="24"/>
          <w:szCs w:val="24"/>
        </w:rPr>
        <w:t xml:space="preserve">Fundacją na rzecz Rozwoju Polskiego Rolnictwa </w:t>
      </w:r>
      <w:r w:rsidRPr="00830664">
        <w:rPr>
          <w:rFonts w:asciiTheme="majorHAnsi" w:eastAsia="Calibri" w:hAnsiTheme="majorHAnsi" w:cs="Times New Roman"/>
          <w:sz w:val="24"/>
          <w:szCs w:val="24"/>
        </w:rPr>
        <w:t>z siedzibą w Warszawie, ul. Gombrowicza 19, 01-682 Warszawa, wpisaną do Rejestru Przedsiębiorców Krajowego Rejestry Sądowego pod numerem KRS: 0000143832, REGON: 001387892, NIP: 1130013295, reprezentowaną przez: Moni</w:t>
      </w:r>
      <w:r w:rsidR="00542859" w:rsidRPr="00830664">
        <w:rPr>
          <w:rFonts w:asciiTheme="majorHAnsi" w:eastAsia="Calibri" w:hAnsiTheme="majorHAnsi" w:cs="Times New Roman"/>
          <w:sz w:val="24"/>
          <w:szCs w:val="24"/>
        </w:rPr>
        <w:t xml:space="preserve">kę Szymańską </w:t>
      </w:r>
      <w:r w:rsidRPr="00830664">
        <w:rPr>
          <w:rFonts w:asciiTheme="majorHAnsi" w:eastAsia="Calibri" w:hAnsiTheme="majorHAnsi" w:cs="Times New Roman"/>
          <w:sz w:val="24"/>
          <w:szCs w:val="24"/>
        </w:rPr>
        <w:t>– Prezesa Zarządu, zwaną dalej „</w:t>
      </w:r>
      <w:r w:rsidRPr="00830664">
        <w:rPr>
          <w:rFonts w:asciiTheme="majorHAnsi" w:eastAsia="Calibri" w:hAnsiTheme="majorHAnsi" w:cs="Times New Roman"/>
          <w:b/>
          <w:sz w:val="24"/>
          <w:szCs w:val="24"/>
        </w:rPr>
        <w:t>Zamawiającym</w:t>
      </w:r>
      <w:r w:rsidRPr="00830664">
        <w:rPr>
          <w:rFonts w:asciiTheme="majorHAnsi" w:eastAsia="Calibri" w:hAnsiTheme="majorHAnsi" w:cs="Times New Roman"/>
          <w:sz w:val="24"/>
          <w:szCs w:val="24"/>
        </w:rPr>
        <w:t>”</w:t>
      </w:r>
    </w:p>
    <w:p w14:paraId="3A5B7E28" w14:textId="77777777" w:rsidR="005643A4" w:rsidRPr="00830664" w:rsidRDefault="005643A4" w:rsidP="004F2801">
      <w:pPr>
        <w:spacing w:after="0" w:line="240" w:lineRule="auto"/>
        <w:ind w:left="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>a</w:t>
      </w:r>
    </w:p>
    <w:p w14:paraId="729BFE7D" w14:textId="790917F9" w:rsidR="00485447" w:rsidRPr="00830664" w:rsidRDefault="00485447" w:rsidP="00485447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eastAsia="Calibri" w:hAnsiTheme="majorHAnsi" w:cs="Times New Roman"/>
          <w:b/>
          <w:sz w:val="24"/>
          <w:szCs w:val="24"/>
          <w:highlight w:val="yellow"/>
        </w:rPr>
      </w:pPr>
      <w:r w:rsidRPr="00830664">
        <w:rPr>
          <w:rFonts w:asciiTheme="majorHAnsi" w:eastAsia="Calibri" w:hAnsiTheme="majorHAnsi" w:cs="Times New Roman"/>
          <w:b/>
          <w:sz w:val="24"/>
          <w:szCs w:val="24"/>
          <w:highlight w:val="yellow"/>
        </w:rPr>
        <w:t xml:space="preserve">_______________ </w:t>
      </w:r>
      <w:r w:rsidRPr="00830664">
        <w:rPr>
          <w:rFonts w:asciiTheme="majorHAnsi" w:eastAsia="Calibri" w:hAnsiTheme="majorHAnsi" w:cs="Times New Roman"/>
          <w:sz w:val="24"/>
          <w:szCs w:val="24"/>
          <w:highlight w:val="yellow"/>
        </w:rPr>
        <w:t xml:space="preserve">prowadzącą/cym działalność gospodarczą pod nazwą </w:t>
      </w:r>
      <w:r w:rsidR="00C544EE" w:rsidRPr="00830664">
        <w:rPr>
          <w:rFonts w:asciiTheme="majorHAnsi" w:eastAsia="Calibri" w:hAnsiTheme="majorHAnsi" w:cs="Times New Roman"/>
          <w:sz w:val="24"/>
          <w:szCs w:val="24"/>
          <w:highlight w:val="yellow"/>
        </w:rPr>
        <w:t xml:space="preserve">______________, z siedzibą przy ul.          </w:t>
      </w:r>
      <w:r w:rsidRPr="00830664">
        <w:rPr>
          <w:rFonts w:asciiTheme="majorHAnsi" w:eastAsia="Calibri" w:hAnsiTheme="majorHAnsi" w:cs="Times New Roman"/>
          <w:sz w:val="24"/>
          <w:szCs w:val="24"/>
          <w:highlight w:val="yellow"/>
        </w:rPr>
        <w:t>, NIP:</w:t>
      </w:r>
      <w:r w:rsidR="00C544EE" w:rsidRPr="00830664">
        <w:rPr>
          <w:rFonts w:asciiTheme="majorHAnsi" w:eastAsia="Calibri" w:hAnsiTheme="majorHAnsi" w:cs="Times New Roman"/>
          <w:sz w:val="24"/>
          <w:szCs w:val="24"/>
          <w:highlight w:val="yellow"/>
        </w:rPr>
        <w:t>_____________</w:t>
      </w:r>
      <w:r w:rsidRPr="00830664">
        <w:rPr>
          <w:rFonts w:asciiTheme="majorHAnsi" w:eastAsia="Calibri" w:hAnsiTheme="majorHAnsi" w:cs="Times New Roman"/>
          <w:sz w:val="24"/>
          <w:szCs w:val="24"/>
          <w:highlight w:val="yellow"/>
        </w:rPr>
        <w:t>; REGON:</w:t>
      </w:r>
      <w:r w:rsidR="00C544EE" w:rsidRPr="00830664">
        <w:rPr>
          <w:rFonts w:asciiTheme="majorHAnsi" w:eastAsia="Calibri" w:hAnsiTheme="majorHAnsi" w:cs="Times New Roman"/>
          <w:sz w:val="24"/>
          <w:szCs w:val="24"/>
          <w:highlight w:val="yellow"/>
        </w:rPr>
        <w:t xml:space="preserve"> _________________</w:t>
      </w:r>
      <w:r w:rsidRPr="00830664">
        <w:rPr>
          <w:rFonts w:asciiTheme="majorHAnsi" w:eastAsia="Calibri" w:hAnsiTheme="majorHAnsi" w:cs="Times New Roman"/>
          <w:sz w:val="24"/>
          <w:szCs w:val="24"/>
          <w:highlight w:val="yellow"/>
        </w:rPr>
        <w:t>, reprezentowaną przez właściciela:</w:t>
      </w:r>
      <w:r w:rsidR="00817088" w:rsidRPr="00830664">
        <w:rPr>
          <w:rFonts w:asciiTheme="majorHAnsi" w:eastAsia="Calibri" w:hAnsiTheme="majorHAnsi" w:cs="Times New Roman"/>
          <w:b/>
          <w:sz w:val="24"/>
          <w:szCs w:val="24"/>
          <w:highlight w:val="yellow"/>
        </w:rPr>
        <w:t>__________</w:t>
      </w:r>
      <w:r w:rsidRPr="00830664">
        <w:rPr>
          <w:rFonts w:asciiTheme="majorHAnsi" w:eastAsia="Calibri" w:hAnsiTheme="majorHAnsi" w:cs="Times New Roman"/>
          <w:sz w:val="24"/>
          <w:szCs w:val="24"/>
          <w:highlight w:val="yellow"/>
        </w:rPr>
        <w:t>, zwanego dalej</w:t>
      </w:r>
      <w:r w:rsidRPr="00830664">
        <w:rPr>
          <w:rFonts w:asciiTheme="majorHAnsi" w:eastAsia="Calibri" w:hAnsiTheme="majorHAnsi" w:cs="Times New Roman"/>
          <w:b/>
          <w:sz w:val="24"/>
          <w:szCs w:val="24"/>
          <w:highlight w:val="yellow"/>
        </w:rPr>
        <w:t xml:space="preserve"> „Wykonawcą”</w:t>
      </w:r>
    </w:p>
    <w:p w14:paraId="1A3912B5" w14:textId="77777777" w:rsidR="00747CE1" w:rsidRPr="00830664" w:rsidRDefault="00747CE1" w:rsidP="00485447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</w:p>
    <w:p w14:paraId="34373753" w14:textId="5ABC2B37" w:rsidR="00542859" w:rsidRPr="00830664" w:rsidRDefault="00542859" w:rsidP="009A2247">
      <w:pPr>
        <w:pStyle w:val="Akapitzlist"/>
        <w:spacing w:after="0" w:line="240" w:lineRule="auto"/>
        <w:ind w:left="0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>Strony postanowiły co następuje:</w:t>
      </w:r>
    </w:p>
    <w:p w14:paraId="59743904" w14:textId="77777777" w:rsidR="00542859" w:rsidRPr="00830664" w:rsidRDefault="00542859" w:rsidP="009A2247">
      <w:pPr>
        <w:pStyle w:val="Akapitzlist"/>
        <w:spacing w:after="0" w:line="240" w:lineRule="auto"/>
        <w:ind w:left="0"/>
        <w:rPr>
          <w:rFonts w:asciiTheme="majorHAnsi" w:eastAsia="Calibri" w:hAnsiTheme="majorHAnsi" w:cs="Times New Roman"/>
          <w:sz w:val="24"/>
          <w:szCs w:val="24"/>
        </w:rPr>
      </w:pPr>
    </w:p>
    <w:p w14:paraId="1A8F6A45" w14:textId="222F16E3" w:rsidR="00747CE1" w:rsidRPr="00830664" w:rsidRDefault="00747CE1" w:rsidP="1B6545EA">
      <w:pPr>
        <w:pStyle w:val="Akapitzlist"/>
        <w:spacing w:after="0" w:line="240" w:lineRule="auto"/>
        <w:ind w:left="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1B6545EA">
        <w:rPr>
          <w:rFonts w:asciiTheme="majorHAnsi" w:eastAsia="Calibri" w:hAnsiTheme="majorHAnsi" w:cs="Times New Roman"/>
          <w:sz w:val="24"/>
          <w:szCs w:val="24"/>
        </w:rPr>
        <w:t>Mając na uwadze, że w wyniku przeprowadzonego przez Zamawiającego postępowani</w:t>
      </w:r>
      <w:r w:rsidR="00CC2411" w:rsidRPr="1B6545EA">
        <w:rPr>
          <w:rFonts w:asciiTheme="majorHAnsi" w:eastAsia="Calibri" w:hAnsiTheme="majorHAnsi" w:cs="Times New Roman"/>
          <w:sz w:val="24"/>
          <w:szCs w:val="24"/>
        </w:rPr>
        <w:t xml:space="preserve">a o udzielenie zamówienia nr </w:t>
      </w:r>
      <w:r w:rsidR="00C73E60">
        <w:rPr>
          <w:rFonts w:asciiTheme="majorHAnsi" w:eastAsia="Calibri" w:hAnsiTheme="majorHAnsi" w:cs="Times New Roman"/>
          <w:sz w:val="24"/>
          <w:szCs w:val="24"/>
        </w:rPr>
        <w:t>2</w:t>
      </w:r>
      <w:r w:rsidR="005C408F" w:rsidRPr="1B6545EA">
        <w:rPr>
          <w:rFonts w:asciiTheme="majorHAnsi" w:eastAsia="Calibri" w:hAnsiTheme="majorHAnsi" w:cs="Times New Roman"/>
          <w:sz w:val="24"/>
          <w:szCs w:val="24"/>
        </w:rPr>
        <w:t>/</w:t>
      </w:r>
      <w:r w:rsidR="000B3DF6" w:rsidRPr="1B6545EA">
        <w:rPr>
          <w:rFonts w:asciiTheme="majorHAnsi" w:eastAsia="Calibri" w:hAnsiTheme="majorHAnsi" w:cs="Times New Roman"/>
          <w:sz w:val="24"/>
          <w:szCs w:val="24"/>
        </w:rPr>
        <w:t>LIFE</w:t>
      </w:r>
      <w:r w:rsidR="005C408F" w:rsidRPr="1B6545EA">
        <w:rPr>
          <w:rFonts w:asciiTheme="majorHAnsi" w:eastAsia="Calibri" w:hAnsiTheme="majorHAnsi" w:cs="Times New Roman"/>
          <w:sz w:val="24"/>
          <w:szCs w:val="24"/>
        </w:rPr>
        <w:t>/20</w:t>
      </w:r>
      <w:r w:rsidR="00C73E60">
        <w:rPr>
          <w:rFonts w:asciiTheme="majorHAnsi" w:eastAsia="Calibri" w:hAnsiTheme="majorHAnsi" w:cs="Times New Roman"/>
          <w:sz w:val="24"/>
          <w:szCs w:val="24"/>
        </w:rPr>
        <w:t>22</w:t>
      </w:r>
      <w:r w:rsidR="003C0223">
        <w:rPr>
          <w:rFonts w:asciiTheme="majorHAnsi" w:eastAsia="Calibri" w:hAnsiTheme="majorHAnsi" w:cs="Times New Roman"/>
          <w:sz w:val="24"/>
          <w:szCs w:val="24"/>
        </w:rPr>
        <w:t xml:space="preserve"> z dnia </w:t>
      </w:r>
      <w:r w:rsidR="00254F37">
        <w:rPr>
          <w:rFonts w:asciiTheme="majorHAnsi" w:eastAsia="Calibri" w:hAnsiTheme="majorHAnsi" w:cs="Times New Roman"/>
          <w:sz w:val="24"/>
          <w:szCs w:val="24"/>
        </w:rPr>
        <w:t>11.03.</w:t>
      </w:r>
      <w:r w:rsidR="00C73E60">
        <w:rPr>
          <w:rFonts w:asciiTheme="majorHAnsi" w:eastAsia="Calibri" w:hAnsiTheme="majorHAnsi" w:cs="Times New Roman"/>
          <w:sz w:val="24"/>
          <w:szCs w:val="24"/>
        </w:rPr>
        <w:t>2022</w:t>
      </w:r>
      <w:r w:rsidR="003C0223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1B6545EA">
        <w:rPr>
          <w:rFonts w:asciiTheme="majorHAnsi" w:eastAsia="Calibri" w:hAnsiTheme="majorHAnsi" w:cs="Times New Roman"/>
          <w:sz w:val="24"/>
          <w:szCs w:val="24"/>
        </w:rPr>
        <w:t>r</w:t>
      </w:r>
      <w:r w:rsidR="005C408F" w:rsidRPr="1B6545EA">
        <w:rPr>
          <w:rFonts w:asciiTheme="majorHAnsi" w:eastAsia="Calibri" w:hAnsiTheme="majorHAnsi" w:cs="Times New Roman"/>
          <w:sz w:val="24"/>
          <w:szCs w:val="24"/>
        </w:rPr>
        <w:t>.</w:t>
      </w:r>
      <w:r w:rsidRPr="1B6545EA">
        <w:rPr>
          <w:rFonts w:asciiTheme="majorHAnsi" w:eastAsia="Calibri" w:hAnsiTheme="majorHAnsi" w:cs="Times New Roman"/>
          <w:sz w:val="24"/>
          <w:szCs w:val="24"/>
        </w:rPr>
        <w:t xml:space="preserve">, które stanowi </w:t>
      </w:r>
      <w:r w:rsidRPr="1B6545EA">
        <w:rPr>
          <w:rFonts w:asciiTheme="majorHAnsi" w:eastAsia="Calibri" w:hAnsiTheme="majorHAnsi" w:cs="Times New Roman"/>
          <w:b/>
          <w:bCs/>
          <w:sz w:val="24"/>
          <w:szCs w:val="24"/>
          <w:u w:val="single"/>
        </w:rPr>
        <w:t>Załącznik nr 1</w:t>
      </w:r>
      <w:r w:rsidRPr="1B6545EA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DB2F2D" w:rsidRPr="1B6545EA">
        <w:rPr>
          <w:rFonts w:asciiTheme="majorHAnsi" w:eastAsia="Calibri" w:hAnsiTheme="majorHAnsi" w:cs="Times New Roman"/>
          <w:sz w:val="24"/>
          <w:szCs w:val="24"/>
        </w:rPr>
        <w:t xml:space="preserve">– </w:t>
      </w:r>
      <w:r w:rsidR="00DB2F2D" w:rsidRPr="1B6545EA">
        <w:rPr>
          <w:rFonts w:asciiTheme="majorHAnsi" w:eastAsia="Calibri" w:hAnsiTheme="majorHAnsi" w:cs="Times New Roman"/>
          <w:b/>
          <w:bCs/>
          <w:sz w:val="24"/>
          <w:szCs w:val="24"/>
          <w:u w:val="single"/>
        </w:rPr>
        <w:t>Zapytanie ofertowe</w:t>
      </w:r>
      <w:r w:rsidR="00DB2F2D" w:rsidRPr="1B6545EA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1B6545EA">
        <w:rPr>
          <w:rFonts w:asciiTheme="majorHAnsi" w:eastAsia="Calibri" w:hAnsiTheme="majorHAnsi" w:cs="Times New Roman"/>
          <w:sz w:val="24"/>
          <w:szCs w:val="24"/>
        </w:rPr>
        <w:t xml:space="preserve">do niniejszej Umowy, Wykonawca złożył ofertę na wykonanie Zamówienia, która stanowi </w:t>
      </w:r>
      <w:r w:rsidRPr="1B6545EA">
        <w:rPr>
          <w:rFonts w:asciiTheme="majorHAnsi" w:eastAsia="Calibri" w:hAnsiTheme="majorHAnsi" w:cs="Times New Roman"/>
          <w:b/>
          <w:bCs/>
          <w:sz w:val="24"/>
          <w:szCs w:val="24"/>
          <w:u w:val="single"/>
        </w:rPr>
        <w:t xml:space="preserve">Załącznik nr 2 </w:t>
      </w:r>
      <w:r w:rsidR="00DB2F2D" w:rsidRPr="1B6545EA">
        <w:rPr>
          <w:rFonts w:asciiTheme="majorHAnsi" w:eastAsia="Calibri" w:hAnsiTheme="majorHAnsi" w:cs="Times New Roman"/>
          <w:b/>
          <w:bCs/>
          <w:sz w:val="24"/>
          <w:szCs w:val="24"/>
          <w:u w:val="single"/>
        </w:rPr>
        <w:t>– Oferta</w:t>
      </w:r>
      <w:r w:rsidR="00DB2F2D" w:rsidRPr="1B6545EA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542859" w:rsidRPr="1B6545EA">
        <w:rPr>
          <w:rFonts w:asciiTheme="majorHAnsi" w:eastAsia="Calibri" w:hAnsiTheme="majorHAnsi" w:cs="Times New Roman"/>
          <w:sz w:val="24"/>
          <w:szCs w:val="24"/>
        </w:rPr>
        <w:t>do niniejsze</w:t>
      </w:r>
      <w:r w:rsidR="000B3DF6" w:rsidRPr="1B6545EA">
        <w:rPr>
          <w:rFonts w:asciiTheme="majorHAnsi" w:eastAsia="Calibri" w:hAnsiTheme="majorHAnsi" w:cs="Times New Roman"/>
          <w:sz w:val="24"/>
          <w:szCs w:val="24"/>
        </w:rPr>
        <w:t>j</w:t>
      </w:r>
      <w:r w:rsidR="00542859" w:rsidRPr="1B6545EA">
        <w:rPr>
          <w:rFonts w:asciiTheme="majorHAnsi" w:eastAsia="Calibri" w:hAnsiTheme="majorHAnsi" w:cs="Times New Roman"/>
          <w:sz w:val="24"/>
          <w:szCs w:val="24"/>
        </w:rPr>
        <w:t xml:space="preserve"> Umowy, która to O</w:t>
      </w:r>
      <w:r w:rsidRPr="1B6545EA">
        <w:rPr>
          <w:rFonts w:asciiTheme="majorHAnsi" w:eastAsia="Calibri" w:hAnsiTheme="majorHAnsi" w:cs="Times New Roman"/>
          <w:sz w:val="24"/>
          <w:szCs w:val="24"/>
        </w:rPr>
        <w:t xml:space="preserve">ferta została wybrana przez Zamawiającego, Strony zawarły umowę o następującej treści: </w:t>
      </w:r>
    </w:p>
    <w:p w14:paraId="0AEC9B9B" w14:textId="77777777" w:rsidR="005643A4" w:rsidRPr="00830664" w:rsidRDefault="005643A4" w:rsidP="005643A4">
      <w:pPr>
        <w:spacing w:after="0" w:line="240" w:lineRule="auto"/>
        <w:ind w:left="360" w:hanging="360"/>
        <w:jc w:val="center"/>
        <w:rPr>
          <w:rFonts w:asciiTheme="majorHAnsi" w:eastAsia="Calibri" w:hAnsiTheme="majorHAnsi" w:cs="Times New Roman"/>
          <w:sz w:val="24"/>
          <w:szCs w:val="24"/>
        </w:rPr>
      </w:pPr>
    </w:p>
    <w:p w14:paraId="321A482D" w14:textId="77777777" w:rsidR="005643A4" w:rsidRPr="00830664" w:rsidRDefault="005643A4" w:rsidP="005643A4">
      <w:pPr>
        <w:spacing w:after="0" w:line="240" w:lineRule="auto"/>
        <w:ind w:left="360" w:hanging="36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830664">
        <w:rPr>
          <w:rFonts w:asciiTheme="majorHAnsi" w:eastAsia="Calibri" w:hAnsiTheme="majorHAnsi" w:cs="Times New Roman"/>
          <w:b/>
          <w:sz w:val="24"/>
          <w:szCs w:val="24"/>
        </w:rPr>
        <w:t>§ 1</w:t>
      </w:r>
    </w:p>
    <w:p w14:paraId="354FA909" w14:textId="1BC5137B" w:rsidR="005643A4" w:rsidRPr="00830664" w:rsidRDefault="005643A4" w:rsidP="005643A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>Zamawiający powierza, a Wykonawca zobowi</w:t>
      </w:r>
      <w:r w:rsidR="00747CE1" w:rsidRPr="00830664">
        <w:rPr>
          <w:rFonts w:asciiTheme="majorHAnsi" w:eastAsia="Calibri" w:hAnsiTheme="majorHAnsi" w:cs="Times New Roman"/>
          <w:sz w:val="24"/>
          <w:szCs w:val="24"/>
        </w:rPr>
        <w:t xml:space="preserve">ązuje się zrealizować usługę </w:t>
      </w:r>
      <w:r w:rsidR="00254F37">
        <w:rPr>
          <w:rFonts w:asciiTheme="majorHAnsi" w:eastAsia="Calibri" w:hAnsiTheme="majorHAnsi" w:cs="Times New Roman"/>
          <w:sz w:val="24"/>
          <w:szCs w:val="24"/>
        </w:rPr>
        <w:t>szkoleniowo</w:t>
      </w:r>
      <w:r w:rsidR="00747CE1" w:rsidRPr="00830664">
        <w:rPr>
          <w:rFonts w:asciiTheme="majorHAnsi" w:eastAsia="Calibri" w:hAnsiTheme="majorHAnsi" w:cs="Times New Roman"/>
          <w:sz w:val="24"/>
          <w:szCs w:val="24"/>
        </w:rPr>
        <w:t>-gastronomiczną</w:t>
      </w:r>
      <w:r w:rsidR="00DF48B1" w:rsidRPr="00830664">
        <w:rPr>
          <w:rFonts w:asciiTheme="majorHAnsi" w:eastAsia="Calibri" w:hAnsiTheme="majorHAnsi" w:cs="Times New Roman"/>
          <w:sz w:val="24"/>
          <w:szCs w:val="24"/>
        </w:rPr>
        <w:t xml:space="preserve"> w zakresie obsługi warsztatów</w:t>
      </w: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 na rzecz Zamawiającego</w:t>
      </w:r>
      <w:r w:rsidR="007C466A" w:rsidRPr="00830664">
        <w:rPr>
          <w:rFonts w:asciiTheme="majorHAnsi" w:eastAsia="Calibri" w:hAnsiTheme="majorHAnsi" w:cs="Times New Roman"/>
          <w:sz w:val="24"/>
          <w:szCs w:val="24"/>
        </w:rPr>
        <w:t xml:space="preserve">, zgodnie </w:t>
      </w: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ze specyfikacją </w:t>
      </w:r>
      <w:r w:rsidR="007C466A" w:rsidRPr="00830664">
        <w:rPr>
          <w:rFonts w:asciiTheme="majorHAnsi" w:eastAsia="Calibri" w:hAnsiTheme="majorHAnsi" w:cs="Times New Roman"/>
          <w:sz w:val="24"/>
          <w:szCs w:val="24"/>
        </w:rPr>
        <w:t>Z</w:t>
      </w: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amówienia zawartą w </w:t>
      </w:r>
      <w:r w:rsidR="007C466A" w:rsidRPr="00830664">
        <w:rPr>
          <w:rFonts w:asciiTheme="majorHAnsi" w:eastAsia="Calibri" w:hAnsiTheme="majorHAnsi" w:cs="Times New Roman"/>
          <w:sz w:val="24"/>
          <w:szCs w:val="24"/>
        </w:rPr>
        <w:t>Zapytan</w:t>
      </w:r>
      <w:r w:rsidR="00542859" w:rsidRPr="00830664">
        <w:rPr>
          <w:rFonts w:asciiTheme="majorHAnsi" w:eastAsia="Calibri" w:hAnsiTheme="majorHAnsi" w:cs="Times New Roman"/>
          <w:sz w:val="24"/>
          <w:szCs w:val="24"/>
        </w:rPr>
        <w:t>iu ofertowym, Ofertą i niniejszą</w:t>
      </w:r>
      <w:r w:rsidR="007C466A" w:rsidRPr="00830664">
        <w:rPr>
          <w:rFonts w:asciiTheme="majorHAnsi" w:eastAsia="Calibri" w:hAnsiTheme="majorHAnsi" w:cs="Times New Roman"/>
          <w:sz w:val="24"/>
          <w:szCs w:val="24"/>
        </w:rPr>
        <w:t xml:space="preserve"> Umową</w:t>
      </w:r>
      <w:r w:rsidR="00542859" w:rsidRPr="00830664">
        <w:rPr>
          <w:rFonts w:asciiTheme="majorHAnsi" w:eastAsia="Calibri" w:hAnsiTheme="majorHAnsi" w:cs="Times New Roman"/>
          <w:sz w:val="24"/>
          <w:szCs w:val="24"/>
        </w:rPr>
        <w:t>, zwaną dalej „</w:t>
      </w:r>
      <w:r w:rsidR="00542859" w:rsidRPr="00830664">
        <w:rPr>
          <w:rFonts w:asciiTheme="majorHAnsi" w:eastAsia="Calibri" w:hAnsiTheme="majorHAnsi" w:cs="Times New Roman"/>
          <w:b/>
          <w:sz w:val="24"/>
          <w:szCs w:val="24"/>
        </w:rPr>
        <w:t>Zamówieniem”.</w:t>
      </w:r>
    </w:p>
    <w:p w14:paraId="5648337A" w14:textId="3706CC01" w:rsidR="00ED21CB" w:rsidRPr="00830664" w:rsidRDefault="002561E2" w:rsidP="00ED21C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>W przypadku rozbieżności</w:t>
      </w:r>
      <w:r w:rsidR="007C466A" w:rsidRPr="00830664">
        <w:rPr>
          <w:rFonts w:asciiTheme="majorHAnsi" w:eastAsia="Calibri" w:hAnsiTheme="majorHAnsi" w:cs="Times New Roman"/>
          <w:sz w:val="24"/>
          <w:szCs w:val="24"/>
        </w:rPr>
        <w:t xml:space="preserve"> pomiędzy treścią Oferty</w:t>
      </w:r>
      <w:r w:rsidR="00A61E51" w:rsidRPr="00830664">
        <w:rPr>
          <w:rFonts w:asciiTheme="majorHAnsi" w:eastAsia="Calibri" w:hAnsiTheme="majorHAnsi" w:cs="Times New Roman"/>
          <w:sz w:val="24"/>
          <w:szCs w:val="24"/>
        </w:rPr>
        <w:t>,</w:t>
      </w:r>
      <w:r w:rsidR="007C466A" w:rsidRPr="00830664">
        <w:rPr>
          <w:rFonts w:asciiTheme="majorHAnsi" w:eastAsia="Calibri" w:hAnsiTheme="majorHAnsi" w:cs="Times New Roman"/>
          <w:sz w:val="24"/>
          <w:szCs w:val="24"/>
        </w:rPr>
        <w:t xml:space="preserve"> Zapytaniem ofertowym</w:t>
      </w:r>
      <w:r w:rsidR="00A61E51" w:rsidRPr="00830664">
        <w:rPr>
          <w:rFonts w:asciiTheme="majorHAnsi" w:eastAsia="Calibri" w:hAnsiTheme="majorHAnsi" w:cs="Times New Roman"/>
          <w:sz w:val="24"/>
          <w:szCs w:val="24"/>
        </w:rPr>
        <w:t xml:space="preserve"> a niniejszą Umową</w:t>
      </w:r>
      <w:r w:rsidR="005643A4" w:rsidRPr="0083066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7C466A" w:rsidRPr="00830664">
        <w:rPr>
          <w:rFonts w:asciiTheme="majorHAnsi" w:eastAsia="Calibri" w:hAnsiTheme="majorHAnsi" w:cs="Times New Roman"/>
          <w:sz w:val="24"/>
          <w:szCs w:val="24"/>
        </w:rPr>
        <w:t>wiążące dla Stron są zapisy Zapytania ofertowego</w:t>
      </w:r>
      <w:r w:rsidR="000B3DF6" w:rsidRPr="00830664">
        <w:rPr>
          <w:rFonts w:asciiTheme="majorHAnsi" w:eastAsia="Calibri" w:hAnsiTheme="majorHAnsi" w:cs="Times New Roman"/>
          <w:sz w:val="24"/>
          <w:szCs w:val="24"/>
        </w:rPr>
        <w:t>,</w:t>
      </w: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A61E51" w:rsidRPr="00830664">
        <w:rPr>
          <w:rFonts w:asciiTheme="majorHAnsi" w:eastAsia="Calibri" w:hAnsiTheme="majorHAnsi" w:cs="Times New Roman"/>
          <w:sz w:val="24"/>
          <w:szCs w:val="24"/>
        </w:rPr>
        <w:t>o ile są korzystniejsze dla Zamawiającego</w:t>
      </w:r>
      <w:r w:rsidR="007C466A" w:rsidRPr="00830664">
        <w:rPr>
          <w:rFonts w:asciiTheme="majorHAnsi" w:eastAsia="Calibri" w:hAnsiTheme="majorHAnsi" w:cs="Times New Roman"/>
          <w:sz w:val="24"/>
          <w:szCs w:val="24"/>
        </w:rPr>
        <w:t xml:space="preserve">. </w:t>
      </w:r>
    </w:p>
    <w:p w14:paraId="4F747567" w14:textId="77777777" w:rsidR="00ED21CB" w:rsidRPr="00830664" w:rsidRDefault="007C466A" w:rsidP="00ED21C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>Wykonawca ma obowiązek wykonać niniejszą Umowę z najwyższą profesjonalną starannością oraz zgodnie ze wskazówkami Zamawiającego, przestrzegając zapisów Zapytania ofertowego.</w:t>
      </w:r>
      <w:r w:rsidR="005643A4" w:rsidRPr="00830664">
        <w:rPr>
          <w:rFonts w:asciiTheme="majorHAnsi" w:eastAsia="Calibri" w:hAnsiTheme="majorHAnsi" w:cs="Times New Roman"/>
          <w:sz w:val="24"/>
          <w:szCs w:val="24"/>
        </w:rPr>
        <w:t xml:space="preserve"> </w:t>
      </w:r>
    </w:p>
    <w:p w14:paraId="518ADA8D" w14:textId="77777777" w:rsidR="00ED21CB" w:rsidRPr="00830664" w:rsidRDefault="00ED21CB" w:rsidP="00ED21C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Wykonawca nie może powierzyć wykonania przedmiotu umowy innemu podmiotowi, bez pisemnej zgody Zamawiającego. </w:t>
      </w:r>
    </w:p>
    <w:p w14:paraId="63CD9B0F" w14:textId="56EF2618" w:rsidR="00ED21CB" w:rsidRPr="00830664" w:rsidRDefault="00ED21CB" w:rsidP="00ED21C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>Wykonawca oświadcza, że dysponuje odpowiednią wiedzą i doświadczeniem oraz zapleczem organizacyjnym i technicznym koniecznymi do wykonania Zamówienia.</w:t>
      </w:r>
    </w:p>
    <w:p w14:paraId="1F6C623B" w14:textId="26A598DD" w:rsidR="004F5CE2" w:rsidRPr="00830664" w:rsidRDefault="004F5CE2" w:rsidP="00ED21CB">
      <w:pPr>
        <w:spacing w:after="0" w:line="240" w:lineRule="auto"/>
        <w:ind w:left="360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5B54ADE2" w14:textId="77777777" w:rsidR="005643A4" w:rsidRPr="00830664" w:rsidRDefault="005643A4" w:rsidP="005643A4">
      <w:pPr>
        <w:spacing w:after="0" w:line="240" w:lineRule="auto"/>
        <w:ind w:left="360" w:hanging="36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830664">
        <w:rPr>
          <w:rFonts w:asciiTheme="majorHAnsi" w:eastAsia="Calibri" w:hAnsiTheme="majorHAnsi" w:cs="Times New Roman"/>
          <w:b/>
          <w:sz w:val="24"/>
          <w:szCs w:val="24"/>
        </w:rPr>
        <w:t>§ 2</w:t>
      </w:r>
    </w:p>
    <w:p w14:paraId="68826D25" w14:textId="0D53E587" w:rsidR="00ED21CB" w:rsidRPr="00830664" w:rsidRDefault="00ED21CB" w:rsidP="00ED21CB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Wykonawca oświadcza, że dysponuje prawem do korzystania z obiektu </w:t>
      </w:r>
      <w:r w:rsidR="00254F37">
        <w:rPr>
          <w:rFonts w:asciiTheme="majorHAnsi" w:eastAsia="Calibri" w:hAnsiTheme="majorHAnsi" w:cs="Times New Roman"/>
          <w:sz w:val="24"/>
          <w:szCs w:val="24"/>
        </w:rPr>
        <w:t>szkoleniowego</w:t>
      </w:r>
      <w:r w:rsidR="002561E2" w:rsidRPr="00830664">
        <w:rPr>
          <w:rFonts w:asciiTheme="majorHAnsi" w:eastAsia="Calibri" w:hAnsiTheme="majorHAnsi" w:cs="Times New Roman"/>
          <w:sz w:val="24"/>
          <w:szCs w:val="24"/>
        </w:rPr>
        <w:t>,</w:t>
      </w:r>
      <w:r w:rsidR="00515084" w:rsidRPr="0083066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A3498A" w:rsidRPr="00830664">
        <w:rPr>
          <w:rFonts w:asciiTheme="majorHAnsi" w:eastAsia="Calibri" w:hAnsiTheme="majorHAnsi" w:cs="Times New Roman"/>
          <w:sz w:val="24"/>
          <w:szCs w:val="24"/>
        </w:rPr>
        <w:br/>
      </w:r>
      <w:r w:rsidR="00515084" w:rsidRPr="00830664">
        <w:rPr>
          <w:rFonts w:asciiTheme="majorHAnsi" w:eastAsia="Calibri" w:hAnsiTheme="majorHAnsi" w:cs="Times New Roman"/>
          <w:sz w:val="24"/>
          <w:szCs w:val="24"/>
        </w:rPr>
        <w:t>w którym będzie wykonywane Zamówienie.</w:t>
      </w:r>
    </w:p>
    <w:p w14:paraId="2D34CC27" w14:textId="528817FE" w:rsidR="00ED21CB" w:rsidRPr="003C0223" w:rsidRDefault="00ED21CB" w:rsidP="00ED21CB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C0223">
        <w:rPr>
          <w:rFonts w:asciiTheme="majorHAnsi" w:eastAsia="Calibri" w:hAnsiTheme="majorHAnsi" w:cs="Times New Roman"/>
          <w:sz w:val="24"/>
          <w:szCs w:val="24"/>
        </w:rPr>
        <w:t>Strony ustalają termin realizac</w:t>
      </w:r>
      <w:r w:rsidR="00CA2FA3" w:rsidRPr="003C0223">
        <w:rPr>
          <w:rFonts w:asciiTheme="majorHAnsi" w:eastAsia="Calibri" w:hAnsiTheme="majorHAnsi" w:cs="Times New Roman"/>
          <w:sz w:val="24"/>
          <w:szCs w:val="24"/>
        </w:rPr>
        <w:t>j</w:t>
      </w:r>
      <w:r w:rsidR="00460EDF" w:rsidRPr="003C0223">
        <w:rPr>
          <w:rFonts w:asciiTheme="majorHAnsi" w:eastAsia="Calibri" w:hAnsiTheme="majorHAnsi" w:cs="Times New Roman"/>
          <w:sz w:val="24"/>
          <w:szCs w:val="24"/>
        </w:rPr>
        <w:t xml:space="preserve">i Zamówienia na okres </w:t>
      </w:r>
      <w:r w:rsidR="003C0223" w:rsidRPr="003C0223">
        <w:rPr>
          <w:rFonts w:asciiTheme="majorHAnsi" w:eastAsia="Calibri" w:hAnsiTheme="majorHAnsi" w:cs="Times New Roman"/>
          <w:sz w:val="24"/>
          <w:szCs w:val="24"/>
        </w:rPr>
        <w:t xml:space="preserve">od dnia </w:t>
      </w:r>
      <w:r w:rsidR="00254F37">
        <w:rPr>
          <w:rFonts w:asciiTheme="majorHAnsi" w:eastAsia="Calibri" w:hAnsiTheme="majorHAnsi" w:cs="Times New Roman"/>
          <w:sz w:val="24"/>
          <w:szCs w:val="24"/>
        </w:rPr>
        <w:t>30.03.</w:t>
      </w:r>
      <w:r w:rsidR="00DF48B1" w:rsidRPr="003C0223">
        <w:rPr>
          <w:rFonts w:asciiTheme="majorHAnsi" w:eastAsia="Calibri" w:hAnsiTheme="majorHAnsi" w:cs="Times New Roman"/>
          <w:sz w:val="24"/>
          <w:szCs w:val="24"/>
        </w:rPr>
        <w:t>20</w:t>
      </w:r>
      <w:r w:rsidR="00E80A14">
        <w:rPr>
          <w:rFonts w:asciiTheme="majorHAnsi" w:eastAsia="Calibri" w:hAnsiTheme="majorHAnsi" w:cs="Times New Roman"/>
          <w:sz w:val="24"/>
          <w:szCs w:val="24"/>
        </w:rPr>
        <w:t>22</w:t>
      </w:r>
      <w:r w:rsidR="00DF48B1" w:rsidRPr="003C0223">
        <w:rPr>
          <w:rFonts w:asciiTheme="majorHAnsi" w:eastAsia="Calibri" w:hAnsiTheme="majorHAnsi" w:cs="Times New Roman"/>
          <w:sz w:val="24"/>
          <w:szCs w:val="24"/>
        </w:rPr>
        <w:t xml:space="preserve"> r.</w:t>
      </w:r>
      <w:r w:rsidR="00E80A14">
        <w:rPr>
          <w:rFonts w:asciiTheme="majorHAnsi" w:eastAsia="Calibri" w:hAnsiTheme="majorHAnsi" w:cs="Times New Roman"/>
          <w:sz w:val="24"/>
          <w:szCs w:val="24"/>
        </w:rPr>
        <w:t xml:space="preserve"> do </w:t>
      </w:r>
      <w:r w:rsidR="00254F37">
        <w:rPr>
          <w:rFonts w:asciiTheme="majorHAnsi" w:eastAsia="Calibri" w:hAnsiTheme="majorHAnsi" w:cs="Times New Roman"/>
          <w:sz w:val="24"/>
          <w:szCs w:val="24"/>
        </w:rPr>
        <w:t>31.03.</w:t>
      </w:r>
      <w:r w:rsidR="00E80A14">
        <w:rPr>
          <w:rFonts w:asciiTheme="majorHAnsi" w:eastAsia="Calibri" w:hAnsiTheme="majorHAnsi" w:cs="Times New Roman"/>
          <w:sz w:val="24"/>
          <w:szCs w:val="24"/>
        </w:rPr>
        <w:t>2022 r.</w:t>
      </w:r>
      <w:r w:rsidRPr="003C0223">
        <w:rPr>
          <w:rFonts w:asciiTheme="majorHAnsi" w:eastAsia="Calibri" w:hAnsiTheme="majorHAnsi" w:cs="Times New Roman"/>
          <w:sz w:val="24"/>
          <w:szCs w:val="24"/>
        </w:rPr>
        <w:t xml:space="preserve"> i miejsce realizacji Zam</w:t>
      </w:r>
      <w:r w:rsidR="007923F8" w:rsidRPr="003C0223">
        <w:rPr>
          <w:rFonts w:asciiTheme="majorHAnsi" w:eastAsia="Calibri" w:hAnsiTheme="majorHAnsi" w:cs="Times New Roman"/>
          <w:sz w:val="24"/>
          <w:szCs w:val="24"/>
        </w:rPr>
        <w:t xml:space="preserve">ówienia </w:t>
      </w:r>
      <w:r w:rsidR="004E6C74" w:rsidRPr="003C0223">
        <w:rPr>
          <w:rFonts w:asciiTheme="majorHAnsi" w:eastAsia="Calibri" w:hAnsiTheme="majorHAnsi" w:cs="Times New Roman"/>
          <w:sz w:val="24"/>
          <w:szCs w:val="24"/>
        </w:rPr>
        <w:t>w</w:t>
      </w:r>
      <w:r w:rsidR="00254F37">
        <w:rPr>
          <w:rFonts w:asciiTheme="majorHAnsi" w:eastAsia="Calibri" w:hAnsiTheme="majorHAnsi" w:cs="Times New Roman"/>
          <w:sz w:val="24"/>
          <w:szCs w:val="24"/>
        </w:rPr>
        <w:t xml:space="preserve"> Karniowicach</w:t>
      </w:r>
    </w:p>
    <w:p w14:paraId="39E62915" w14:textId="00225A78" w:rsidR="00ED21CB" w:rsidRPr="00830664" w:rsidRDefault="00ED21CB" w:rsidP="003C0223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</w:p>
    <w:p w14:paraId="35A7DD35" w14:textId="77777777" w:rsidR="005643A4" w:rsidRPr="00830664" w:rsidRDefault="005643A4" w:rsidP="005643A4">
      <w:pPr>
        <w:spacing w:after="0" w:line="240" w:lineRule="auto"/>
        <w:ind w:left="360" w:hanging="36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830664">
        <w:rPr>
          <w:rFonts w:asciiTheme="majorHAnsi" w:eastAsia="Calibri" w:hAnsiTheme="majorHAnsi" w:cs="Times New Roman"/>
          <w:b/>
          <w:sz w:val="24"/>
          <w:szCs w:val="24"/>
        </w:rPr>
        <w:t>§ 3</w:t>
      </w:r>
    </w:p>
    <w:p w14:paraId="03DE081C" w14:textId="7312F4AF" w:rsidR="005643A4" w:rsidRPr="00830664" w:rsidRDefault="000959AF" w:rsidP="005643A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24"/>
          <w:szCs w:val="24"/>
        </w:rPr>
      </w:pPr>
      <w:bookmarkStart w:id="0" w:name="_GoBack"/>
      <w:r w:rsidRPr="00830664">
        <w:rPr>
          <w:rFonts w:asciiTheme="majorHAnsi" w:eastAsia="Calibri" w:hAnsiTheme="majorHAnsi" w:cs="Times New Roman"/>
          <w:sz w:val="24"/>
          <w:szCs w:val="24"/>
        </w:rPr>
        <w:t>Strony potwierdzają</w:t>
      </w:r>
      <w:r w:rsidR="005643A4" w:rsidRPr="00830664">
        <w:rPr>
          <w:rFonts w:asciiTheme="majorHAnsi" w:eastAsia="Calibri" w:hAnsiTheme="majorHAnsi" w:cs="Times New Roman"/>
          <w:sz w:val="24"/>
          <w:szCs w:val="24"/>
        </w:rPr>
        <w:t xml:space="preserve"> następujące ceny brutto poj</w:t>
      </w:r>
      <w:r w:rsidR="002561E2" w:rsidRPr="00830664">
        <w:rPr>
          <w:rFonts w:asciiTheme="majorHAnsi" w:eastAsia="Calibri" w:hAnsiTheme="majorHAnsi" w:cs="Times New Roman"/>
          <w:sz w:val="24"/>
          <w:szCs w:val="24"/>
        </w:rPr>
        <w:t>edyn</w:t>
      </w:r>
      <w:r w:rsidR="00A61E51" w:rsidRPr="00830664">
        <w:rPr>
          <w:rFonts w:asciiTheme="majorHAnsi" w:eastAsia="Calibri" w:hAnsiTheme="majorHAnsi" w:cs="Times New Roman"/>
          <w:sz w:val="24"/>
          <w:szCs w:val="24"/>
        </w:rPr>
        <w:t xml:space="preserve">czych elementów przedmiotu </w:t>
      </w:r>
      <w:bookmarkEnd w:id="0"/>
      <w:r w:rsidR="00A61E51" w:rsidRPr="00830664">
        <w:rPr>
          <w:rFonts w:asciiTheme="majorHAnsi" w:eastAsia="Calibri" w:hAnsiTheme="majorHAnsi" w:cs="Times New Roman"/>
          <w:sz w:val="24"/>
          <w:szCs w:val="24"/>
        </w:rPr>
        <w:t>Z</w:t>
      </w:r>
      <w:r w:rsidR="005643A4" w:rsidRPr="00830664">
        <w:rPr>
          <w:rFonts w:asciiTheme="majorHAnsi" w:eastAsia="Calibri" w:hAnsiTheme="majorHAnsi" w:cs="Times New Roman"/>
          <w:sz w:val="24"/>
          <w:szCs w:val="24"/>
        </w:rPr>
        <w:t>amówienia</w:t>
      </w:r>
      <w:r w:rsidR="002561E2" w:rsidRPr="00830664">
        <w:rPr>
          <w:rFonts w:asciiTheme="majorHAnsi" w:eastAsia="Calibri" w:hAnsiTheme="majorHAnsi" w:cs="Times New Roman"/>
          <w:sz w:val="24"/>
          <w:szCs w:val="24"/>
        </w:rPr>
        <w:t>, zawartych</w:t>
      </w: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 w Ofercie Wykonawcy</w:t>
      </w:r>
      <w:r w:rsidR="005643A4" w:rsidRPr="00830664">
        <w:rPr>
          <w:rFonts w:asciiTheme="majorHAnsi" w:eastAsia="Calibri" w:hAnsiTheme="majorHAnsi" w:cs="Times New Roman"/>
          <w:sz w:val="24"/>
          <w:szCs w:val="24"/>
        </w:rPr>
        <w:t>:</w:t>
      </w:r>
    </w:p>
    <w:p w14:paraId="77E9C314" w14:textId="77777777" w:rsidR="00A61E51" w:rsidRPr="00830664" w:rsidRDefault="00A61E51" w:rsidP="00A61E51">
      <w:pPr>
        <w:suppressAutoHyphens/>
        <w:autoSpaceDN w:val="0"/>
        <w:spacing w:after="0"/>
        <w:ind w:left="36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tbl>
      <w:tblPr>
        <w:tblStyle w:val="Tabela-Siatka"/>
        <w:tblW w:w="836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70"/>
        <w:gridCol w:w="2223"/>
        <w:gridCol w:w="2315"/>
        <w:gridCol w:w="1560"/>
      </w:tblGrid>
      <w:tr w:rsidR="00A61E51" w:rsidRPr="00830664" w14:paraId="342FFF33" w14:textId="77777777" w:rsidTr="00A61E51">
        <w:trPr>
          <w:trHeight w:val="93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DD36" w14:textId="77777777" w:rsidR="00A61E51" w:rsidRPr="00830664" w:rsidRDefault="00A61E51" w:rsidP="003C0223">
            <w:pPr>
              <w:suppressAutoHyphens/>
              <w:autoSpaceDN w:val="0"/>
              <w:rPr>
                <w:rFonts w:asciiTheme="majorHAnsi" w:hAnsiTheme="majorHAnsi"/>
              </w:rPr>
            </w:pPr>
            <w:r w:rsidRPr="00830664">
              <w:rPr>
                <w:rFonts w:asciiTheme="majorHAnsi" w:hAnsiTheme="majorHAnsi"/>
              </w:rPr>
              <w:lastRenderedPageBreak/>
              <w:t>Zakres zamówienia: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3FB4" w14:textId="77777777" w:rsidR="00A61E51" w:rsidRPr="00830664" w:rsidRDefault="00A61E51" w:rsidP="00A61E51">
            <w:pPr>
              <w:suppressAutoHyphens/>
              <w:autoSpaceDN w:val="0"/>
              <w:rPr>
                <w:rFonts w:asciiTheme="majorHAnsi" w:hAnsiTheme="majorHAnsi"/>
              </w:rPr>
            </w:pPr>
            <w:r w:rsidRPr="00830664">
              <w:rPr>
                <w:rFonts w:asciiTheme="majorHAnsi" w:hAnsiTheme="majorHAnsi"/>
              </w:rPr>
              <w:t xml:space="preserve">Cena jednostkowa brutto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A31F" w14:textId="77777777" w:rsidR="00A61E51" w:rsidRPr="00830664" w:rsidRDefault="00A61E51" w:rsidP="00A61E51">
            <w:pPr>
              <w:suppressAutoHyphens/>
              <w:autoSpaceDN w:val="0"/>
              <w:rPr>
                <w:rFonts w:asciiTheme="majorHAnsi" w:hAnsiTheme="majorHAnsi"/>
              </w:rPr>
            </w:pPr>
            <w:r w:rsidRPr="00830664">
              <w:rPr>
                <w:rFonts w:asciiTheme="majorHAnsi" w:hAnsiTheme="majorHAnsi"/>
              </w:rPr>
              <w:t xml:space="preserve">Liczba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C815" w14:textId="77777777" w:rsidR="00A61E51" w:rsidRPr="00830664" w:rsidRDefault="00A61E51" w:rsidP="00A61E51">
            <w:pPr>
              <w:suppressAutoHyphens/>
              <w:autoSpaceDN w:val="0"/>
              <w:rPr>
                <w:rFonts w:asciiTheme="majorHAnsi" w:hAnsiTheme="majorHAnsi"/>
              </w:rPr>
            </w:pPr>
            <w:r w:rsidRPr="00830664">
              <w:rPr>
                <w:rFonts w:asciiTheme="majorHAnsi" w:hAnsiTheme="majorHAnsi"/>
              </w:rPr>
              <w:t xml:space="preserve">Łączna cena </w:t>
            </w:r>
          </w:p>
          <w:p w14:paraId="23A2B615" w14:textId="77777777" w:rsidR="00A61E51" w:rsidRPr="00830664" w:rsidRDefault="00A61E51" w:rsidP="00A61E51">
            <w:pPr>
              <w:suppressAutoHyphens/>
              <w:autoSpaceDN w:val="0"/>
              <w:rPr>
                <w:rFonts w:asciiTheme="majorHAnsi" w:hAnsiTheme="majorHAnsi"/>
              </w:rPr>
            </w:pPr>
            <w:r w:rsidRPr="00830664">
              <w:rPr>
                <w:rFonts w:asciiTheme="majorHAnsi" w:hAnsiTheme="majorHAnsi"/>
              </w:rPr>
              <w:t>brutto</w:t>
            </w:r>
          </w:p>
        </w:tc>
      </w:tr>
      <w:tr w:rsidR="00A61E51" w:rsidRPr="00830664" w14:paraId="41B9C6E6" w14:textId="77777777" w:rsidTr="00A61E51">
        <w:trPr>
          <w:trHeight w:val="62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0A84" w14:textId="77777777" w:rsidR="00A61E51" w:rsidRPr="00830664" w:rsidRDefault="00A61E51" w:rsidP="003C022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/>
                <w:b/>
              </w:rPr>
            </w:pPr>
            <w:r w:rsidRPr="00830664">
              <w:rPr>
                <w:rFonts w:asciiTheme="majorHAnsi" w:hAnsiTheme="majorHAnsi"/>
              </w:rPr>
              <w:t>Wynajęcie Sali szkoleniowej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2C44" w14:textId="48F7F56A" w:rsidR="00A61E51" w:rsidRPr="00830664" w:rsidRDefault="00A61E51" w:rsidP="00A61E51">
            <w:pPr>
              <w:suppressAutoHyphens/>
              <w:autoSpaceDN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FD07" w14:textId="77777777" w:rsidR="00A61E51" w:rsidRPr="00830664" w:rsidRDefault="00A61E51" w:rsidP="00A61E51">
            <w:pPr>
              <w:suppressAutoHyphens/>
              <w:autoSpaceDN w:val="0"/>
              <w:jc w:val="center"/>
              <w:rPr>
                <w:rFonts w:asciiTheme="majorHAnsi" w:hAnsiTheme="majorHAnsi"/>
              </w:rPr>
            </w:pPr>
            <w:r w:rsidRPr="00830664">
              <w:rPr>
                <w:rFonts w:asciiTheme="majorHAnsi" w:hAnsiTheme="majorHAnsi"/>
              </w:rPr>
              <w:t>2 dni /16 godzin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C498" w14:textId="6B8EC4C3" w:rsidR="00A61E51" w:rsidRPr="00830664" w:rsidRDefault="00A61E51" w:rsidP="00A61E51">
            <w:pPr>
              <w:suppressAutoHyphens/>
              <w:autoSpaceDN w:val="0"/>
              <w:rPr>
                <w:rFonts w:asciiTheme="majorHAnsi" w:hAnsiTheme="majorHAnsi"/>
              </w:rPr>
            </w:pPr>
          </w:p>
        </w:tc>
      </w:tr>
      <w:tr w:rsidR="00A61E51" w:rsidRPr="00830664" w14:paraId="549C55A8" w14:textId="77777777" w:rsidTr="00A61E51">
        <w:trPr>
          <w:trHeight w:val="75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77A" w14:textId="77777777" w:rsidR="00A61E51" w:rsidRPr="00830664" w:rsidRDefault="00A61E51" w:rsidP="003C022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/>
              </w:rPr>
            </w:pPr>
            <w:r w:rsidRPr="00830664">
              <w:rPr>
                <w:rFonts w:asciiTheme="majorHAnsi" w:hAnsiTheme="majorHAnsi"/>
              </w:rPr>
              <w:t>obiad</w:t>
            </w:r>
          </w:p>
          <w:p w14:paraId="20037EE3" w14:textId="77777777" w:rsidR="00A61E51" w:rsidRPr="00830664" w:rsidRDefault="00A61E51" w:rsidP="003C0223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7C98" w14:textId="5F1F6433" w:rsidR="00A61E51" w:rsidRPr="00830664" w:rsidRDefault="00A61E51" w:rsidP="00A61E51">
            <w:pPr>
              <w:suppressAutoHyphens/>
              <w:autoSpaceDN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9A8D" w14:textId="07D1DFBE" w:rsidR="00A61E51" w:rsidRPr="00830664" w:rsidRDefault="00C73E60" w:rsidP="00A61E51">
            <w:pPr>
              <w:suppressAutoHyphens/>
              <w:autoSpaceDN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 oso</w:t>
            </w:r>
            <w:r w:rsidR="00A61E51" w:rsidRPr="00830664">
              <w:rPr>
                <w:rFonts w:asciiTheme="majorHAnsi" w:hAnsiTheme="majorHAnsi"/>
              </w:rPr>
              <w:t>b</w:t>
            </w:r>
            <w:r>
              <w:rPr>
                <w:rFonts w:asciiTheme="majorHAnsi" w:hAnsiTheme="majorHAnsi"/>
              </w:rPr>
              <w:t>y</w:t>
            </w:r>
            <w:r w:rsidR="00A61E51" w:rsidRPr="00830664">
              <w:rPr>
                <w:rFonts w:asciiTheme="majorHAnsi" w:hAnsiTheme="majorHAnsi"/>
              </w:rPr>
              <w:t xml:space="preserve"> x 2 dni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EA11" w14:textId="1981387E" w:rsidR="00A61E51" w:rsidRPr="00830664" w:rsidRDefault="00A61E51" w:rsidP="00A61E51">
            <w:pPr>
              <w:suppressAutoHyphens/>
              <w:autoSpaceDN w:val="0"/>
              <w:rPr>
                <w:rFonts w:asciiTheme="majorHAnsi" w:hAnsiTheme="majorHAnsi"/>
              </w:rPr>
            </w:pPr>
          </w:p>
        </w:tc>
      </w:tr>
      <w:tr w:rsidR="00A61E51" w:rsidRPr="00830664" w14:paraId="0F644DD4" w14:textId="77777777" w:rsidTr="00A61E51">
        <w:trPr>
          <w:trHeight w:val="75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308B" w14:textId="77777777" w:rsidR="00A61E51" w:rsidRPr="00830664" w:rsidRDefault="00A61E51" w:rsidP="003C022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Theme="majorHAnsi" w:hAnsiTheme="majorHAnsi"/>
              </w:rPr>
            </w:pPr>
            <w:r w:rsidRPr="00830664">
              <w:rPr>
                <w:rFonts w:asciiTheme="majorHAnsi" w:hAnsiTheme="majorHAnsi"/>
              </w:rPr>
              <w:t>2 krótkie lub 1 ciągła przerwa kawowa.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23C" w14:textId="19AAE4FA" w:rsidR="00A61E51" w:rsidRPr="00830664" w:rsidRDefault="00A61E51" w:rsidP="00A61E51">
            <w:pPr>
              <w:suppressAutoHyphens/>
              <w:autoSpaceDN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1431" w14:textId="11C64B5B" w:rsidR="00A61E51" w:rsidRPr="00830664" w:rsidRDefault="00C73E60" w:rsidP="00A61E51">
            <w:pPr>
              <w:suppressAutoHyphens/>
              <w:autoSpaceDN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 oso</w:t>
            </w:r>
            <w:r w:rsidRPr="00830664">
              <w:rPr>
                <w:rFonts w:asciiTheme="majorHAnsi" w:hAnsiTheme="majorHAnsi"/>
              </w:rPr>
              <w:t>b</w:t>
            </w:r>
            <w:r>
              <w:rPr>
                <w:rFonts w:asciiTheme="majorHAnsi" w:hAnsiTheme="majorHAnsi"/>
              </w:rPr>
              <w:t>y</w:t>
            </w:r>
            <w:r w:rsidRPr="00830664">
              <w:rPr>
                <w:rFonts w:asciiTheme="majorHAnsi" w:hAnsiTheme="majorHAnsi"/>
              </w:rPr>
              <w:t xml:space="preserve"> x 2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5EB7" w14:textId="0D6103A8" w:rsidR="00A61E51" w:rsidRPr="00830664" w:rsidRDefault="00A61E51" w:rsidP="00FF0E6F">
            <w:pPr>
              <w:suppressAutoHyphens/>
              <w:autoSpaceDN w:val="0"/>
              <w:rPr>
                <w:rFonts w:asciiTheme="majorHAnsi" w:hAnsiTheme="majorHAnsi"/>
              </w:rPr>
            </w:pPr>
          </w:p>
        </w:tc>
      </w:tr>
    </w:tbl>
    <w:p w14:paraId="160A6C19" w14:textId="77777777" w:rsidR="00A61E51" w:rsidRPr="00830664" w:rsidRDefault="00A61E51" w:rsidP="00A61E51">
      <w:pPr>
        <w:suppressAutoHyphens/>
        <w:autoSpaceDN w:val="0"/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28E1C9C2" w14:textId="77777777" w:rsidR="005643A4" w:rsidRPr="00830664" w:rsidRDefault="005643A4" w:rsidP="005643A4">
      <w:pPr>
        <w:spacing w:after="0" w:line="240" w:lineRule="auto"/>
        <w:ind w:left="360" w:hanging="360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7905E6AC" w14:textId="21BB83A7" w:rsidR="005643A4" w:rsidRPr="00410DF4" w:rsidRDefault="005643A4" w:rsidP="005643A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Theme="majorHAnsi" w:eastAsia="Calibri" w:hAnsiTheme="majorHAnsi" w:cs="Times New Roman"/>
          <w:i/>
          <w:sz w:val="24"/>
          <w:szCs w:val="24"/>
        </w:rPr>
      </w:pPr>
      <w:r w:rsidRPr="00830664">
        <w:rPr>
          <w:rFonts w:asciiTheme="majorHAnsi" w:eastAsia="Calibri" w:hAnsiTheme="majorHAnsi" w:cs="Times New Roman"/>
          <w:bCs/>
          <w:iCs/>
          <w:sz w:val="24"/>
          <w:szCs w:val="24"/>
        </w:rPr>
        <w:t xml:space="preserve">Z tytułu realizacji niniejszej umowy </w:t>
      </w:r>
      <w:r w:rsidR="000959AF" w:rsidRPr="00830664">
        <w:rPr>
          <w:rFonts w:asciiTheme="majorHAnsi" w:eastAsia="Calibri" w:hAnsiTheme="majorHAnsi" w:cs="Times New Roman"/>
          <w:bCs/>
          <w:iCs/>
          <w:sz w:val="24"/>
          <w:szCs w:val="24"/>
        </w:rPr>
        <w:t xml:space="preserve">maksymalne </w:t>
      </w:r>
      <w:r w:rsidRPr="00830664">
        <w:rPr>
          <w:rFonts w:asciiTheme="majorHAnsi" w:eastAsia="Calibri" w:hAnsiTheme="majorHAnsi" w:cs="Times New Roman"/>
          <w:bCs/>
          <w:iCs/>
          <w:sz w:val="24"/>
          <w:szCs w:val="24"/>
        </w:rPr>
        <w:t xml:space="preserve">wynagrodzenie </w:t>
      </w:r>
      <w:r w:rsidRPr="00830664">
        <w:rPr>
          <w:rFonts w:asciiTheme="majorHAnsi" w:eastAsia="Calibri" w:hAnsiTheme="majorHAnsi" w:cs="Times New Roman"/>
          <w:iCs/>
          <w:sz w:val="24"/>
          <w:szCs w:val="24"/>
        </w:rPr>
        <w:t>Wykonawcy</w:t>
      </w:r>
      <w:r w:rsidRPr="00830664">
        <w:rPr>
          <w:rFonts w:asciiTheme="majorHAnsi" w:eastAsia="Calibri" w:hAnsiTheme="majorHAnsi" w:cs="Times New Roman"/>
          <w:bCs/>
          <w:iCs/>
          <w:sz w:val="24"/>
          <w:szCs w:val="24"/>
        </w:rPr>
        <w:t xml:space="preserve"> </w:t>
      </w:r>
      <w:r w:rsidR="000959AF" w:rsidRPr="00830664">
        <w:rPr>
          <w:rFonts w:asciiTheme="majorHAnsi" w:eastAsia="Calibri" w:hAnsiTheme="majorHAnsi" w:cs="Times New Roman"/>
          <w:bCs/>
          <w:iCs/>
          <w:sz w:val="24"/>
          <w:szCs w:val="24"/>
        </w:rPr>
        <w:t xml:space="preserve">przy wykorzystaniu wszystkich elementów Zamówienia w maksymalnej liczbie, określonej w ust.1 powyżej, </w:t>
      </w:r>
      <w:r w:rsidRPr="00830664">
        <w:rPr>
          <w:rFonts w:asciiTheme="majorHAnsi" w:eastAsia="Calibri" w:hAnsiTheme="majorHAnsi" w:cs="Times New Roman"/>
          <w:bCs/>
          <w:iCs/>
          <w:sz w:val="24"/>
          <w:szCs w:val="24"/>
        </w:rPr>
        <w:t xml:space="preserve">nie może przekroczyć </w:t>
      </w:r>
      <w:r w:rsidRPr="00410DF4">
        <w:rPr>
          <w:rFonts w:asciiTheme="majorHAnsi" w:eastAsia="Calibri" w:hAnsiTheme="majorHAnsi" w:cs="Times New Roman"/>
          <w:bCs/>
          <w:iCs/>
          <w:sz w:val="24"/>
          <w:szCs w:val="24"/>
        </w:rPr>
        <w:t xml:space="preserve">kwoty </w:t>
      </w:r>
      <w:r w:rsidR="00C73E60">
        <w:rPr>
          <w:rFonts w:asciiTheme="majorHAnsi" w:eastAsia="Calibri" w:hAnsiTheme="majorHAnsi" w:cs="Times New Roman"/>
          <w:bCs/>
          <w:iCs/>
          <w:sz w:val="24"/>
          <w:szCs w:val="24"/>
        </w:rPr>
        <w:t>……………….</w:t>
      </w:r>
      <w:r w:rsidRPr="00410DF4">
        <w:rPr>
          <w:rFonts w:asciiTheme="majorHAnsi" w:eastAsia="Calibri" w:hAnsiTheme="majorHAnsi" w:cs="Times New Roman"/>
          <w:bCs/>
          <w:iCs/>
          <w:sz w:val="24"/>
          <w:szCs w:val="24"/>
        </w:rPr>
        <w:t xml:space="preserve"> brutto</w:t>
      </w:r>
      <w:r w:rsidRPr="00410DF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907403" w:rsidRPr="00410DF4">
        <w:rPr>
          <w:rFonts w:asciiTheme="majorHAnsi" w:eastAsia="Calibri" w:hAnsiTheme="majorHAnsi" w:cs="Times New Roman"/>
          <w:i/>
          <w:sz w:val="24"/>
          <w:szCs w:val="24"/>
        </w:rPr>
        <w:t>(</w:t>
      </w:r>
      <w:r w:rsidR="004E6C74" w:rsidRPr="00410DF4">
        <w:rPr>
          <w:rFonts w:asciiTheme="majorHAnsi" w:eastAsia="Calibri" w:hAnsiTheme="majorHAnsi" w:cs="Times New Roman"/>
          <w:i/>
          <w:sz w:val="24"/>
          <w:szCs w:val="24"/>
        </w:rPr>
        <w:t>słownie</w:t>
      </w:r>
      <w:r w:rsidR="00410DF4" w:rsidRPr="00410DF4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="00C73E60">
        <w:rPr>
          <w:rFonts w:asciiTheme="majorHAnsi" w:eastAsia="Calibri" w:hAnsiTheme="majorHAnsi" w:cs="Times New Roman"/>
          <w:i/>
          <w:sz w:val="24"/>
          <w:szCs w:val="24"/>
        </w:rPr>
        <w:t>………………………..</w:t>
      </w:r>
      <w:r w:rsidR="00410DF4" w:rsidRPr="00410DF4">
        <w:rPr>
          <w:rFonts w:asciiTheme="majorHAnsi" w:eastAsia="Calibri" w:hAnsiTheme="majorHAnsi" w:cs="Times New Roman"/>
          <w:i/>
          <w:sz w:val="24"/>
          <w:szCs w:val="24"/>
        </w:rPr>
        <w:t xml:space="preserve"> </w:t>
      </w:r>
      <w:r w:rsidR="00A61E51" w:rsidRPr="00410DF4">
        <w:rPr>
          <w:rFonts w:asciiTheme="majorHAnsi" w:eastAsia="Calibri" w:hAnsiTheme="majorHAnsi" w:cs="Times New Roman"/>
          <w:i/>
          <w:sz w:val="24"/>
          <w:szCs w:val="24"/>
        </w:rPr>
        <w:t>zł</w:t>
      </w:r>
      <w:r w:rsidRPr="00410DF4">
        <w:rPr>
          <w:rFonts w:asciiTheme="majorHAnsi" w:eastAsia="Calibri" w:hAnsiTheme="majorHAnsi" w:cs="Times New Roman"/>
          <w:i/>
          <w:sz w:val="24"/>
          <w:szCs w:val="24"/>
        </w:rPr>
        <w:t>).</w:t>
      </w:r>
    </w:p>
    <w:p w14:paraId="726F5476" w14:textId="4DE27E54" w:rsidR="005643A4" w:rsidRPr="00830664" w:rsidRDefault="000959AF" w:rsidP="005643A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Theme="majorHAnsi" w:eastAsia="Calibri" w:hAnsiTheme="majorHAnsi" w:cs="Times New Roman"/>
          <w:bCs/>
          <w:iCs/>
          <w:sz w:val="24"/>
          <w:szCs w:val="24"/>
        </w:rPr>
      </w:pPr>
      <w:r w:rsidRPr="00410DF4">
        <w:rPr>
          <w:rFonts w:asciiTheme="majorHAnsi" w:eastAsia="Calibri" w:hAnsiTheme="majorHAnsi" w:cs="Times New Roman"/>
          <w:sz w:val="24"/>
          <w:szCs w:val="24"/>
        </w:rPr>
        <w:t>W wynagrodzenie Wykonawcy wliczone</w:t>
      </w:r>
      <w:r w:rsidR="00A61E51" w:rsidRPr="00410DF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410DF4">
        <w:rPr>
          <w:rFonts w:asciiTheme="majorHAnsi" w:eastAsia="Calibri" w:hAnsiTheme="majorHAnsi" w:cs="Times New Roman"/>
          <w:sz w:val="24"/>
          <w:szCs w:val="24"/>
        </w:rPr>
        <w:t xml:space="preserve">są </w:t>
      </w:r>
      <w:r w:rsidR="005643A4" w:rsidRPr="00410DF4">
        <w:rPr>
          <w:rFonts w:asciiTheme="majorHAnsi" w:eastAsia="Calibri" w:hAnsiTheme="majorHAnsi" w:cs="Times New Roman"/>
          <w:sz w:val="24"/>
          <w:szCs w:val="24"/>
        </w:rPr>
        <w:t>wszystki</w:t>
      </w:r>
      <w:r w:rsidR="00A61E51" w:rsidRPr="00410DF4">
        <w:rPr>
          <w:rFonts w:asciiTheme="majorHAnsi" w:eastAsia="Calibri" w:hAnsiTheme="majorHAnsi" w:cs="Times New Roman"/>
          <w:sz w:val="24"/>
          <w:szCs w:val="24"/>
        </w:rPr>
        <w:t>e</w:t>
      </w:r>
      <w:r w:rsidR="00A61E51" w:rsidRPr="00830664">
        <w:rPr>
          <w:rFonts w:asciiTheme="majorHAnsi" w:eastAsia="Calibri" w:hAnsiTheme="majorHAnsi" w:cs="Times New Roman"/>
          <w:sz w:val="24"/>
          <w:szCs w:val="24"/>
        </w:rPr>
        <w:t xml:space="preserve"> koszty związane z realizacją Z</w:t>
      </w:r>
      <w:r w:rsidR="005643A4" w:rsidRPr="00830664">
        <w:rPr>
          <w:rFonts w:asciiTheme="majorHAnsi" w:eastAsia="Calibri" w:hAnsiTheme="majorHAnsi" w:cs="Times New Roman"/>
          <w:sz w:val="24"/>
          <w:szCs w:val="24"/>
        </w:rPr>
        <w:t xml:space="preserve">amówienia, </w:t>
      </w:r>
      <w:r w:rsidR="00A61E51" w:rsidRPr="00830664">
        <w:rPr>
          <w:rFonts w:asciiTheme="majorHAnsi" w:eastAsia="Calibri" w:hAnsiTheme="majorHAnsi" w:cs="Times New Roman"/>
          <w:sz w:val="24"/>
          <w:szCs w:val="24"/>
        </w:rPr>
        <w:t>wskazane w Zapytaniu ofertowym</w:t>
      </w:r>
      <w:r w:rsidR="005643A4" w:rsidRPr="00830664">
        <w:rPr>
          <w:rFonts w:asciiTheme="majorHAnsi" w:eastAsia="Calibri" w:hAnsiTheme="majorHAnsi" w:cs="Times New Roman"/>
          <w:sz w:val="24"/>
          <w:szCs w:val="24"/>
        </w:rPr>
        <w:t>.</w:t>
      </w:r>
    </w:p>
    <w:p w14:paraId="18A70959" w14:textId="4A0D5901" w:rsidR="00C10EE9" w:rsidRPr="00830664" w:rsidRDefault="000959AF" w:rsidP="00C10EE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>Ostateczne r</w:t>
      </w:r>
      <w:r w:rsidR="002561E2" w:rsidRPr="00830664">
        <w:rPr>
          <w:rFonts w:asciiTheme="majorHAnsi" w:eastAsia="Calibri" w:hAnsiTheme="majorHAnsi" w:cs="Times New Roman"/>
          <w:sz w:val="24"/>
          <w:szCs w:val="24"/>
        </w:rPr>
        <w:t xml:space="preserve">ozliczenie wynagrodzenia </w:t>
      </w:r>
      <w:r w:rsidRPr="00830664">
        <w:rPr>
          <w:rFonts w:asciiTheme="majorHAnsi" w:eastAsia="Calibri" w:hAnsiTheme="majorHAnsi" w:cs="Times New Roman"/>
          <w:sz w:val="24"/>
          <w:szCs w:val="24"/>
        </w:rPr>
        <w:t>należnego</w:t>
      </w:r>
      <w:r w:rsidR="00FF1649" w:rsidRPr="00830664">
        <w:rPr>
          <w:rFonts w:asciiTheme="majorHAnsi" w:eastAsia="Calibri" w:hAnsiTheme="majorHAnsi" w:cs="Times New Roman"/>
          <w:sz w:val="24"/>
          <w:szCs w:val="24"/>
        </w:rPr>
        <w:t xml:space="preserve"> Wykonawcy za realizację Zamówienia, nastąpi po jego wykonaniu na podstawie faktycznej liczby osób korzystających wyżywienia w oparciu o ceny jednostkowe zawarte w </w:t>
      </w:r>
      <w:r w:rsidRPr="00830664">
        <w:rPr>
          <w:rFonts w:asciiTheme="majorHAnsi" w:eastAsia="Calibri" w:hAnsiTheme="majorHAnsi" w:cs="Times New Roman"/>
          <w:sz w:val="24"/>
          <w:szCs w:val="24"/>
        </w:rPr>
        <w:t>ust.1 powyżej</w:t>
      </w:r>
      <w:r w:rsidR="00FF1649" w:rsidRPr="00830664">
        <w:rPr>
          <w:rFonts w:asciiTheme="majorHAnsi" w:eastAsia="Calibri" w:hAnsiTheme="majorHAnsi" w:cs="Times New Roman"/>
          <w:sz w:val="24"/>
          <w:szCs w:val="24"/>
        </w:rPr>
        <w:t>, z tym zastrzeżeniem, że Zamawiaj</w:t>
      </w:r>
      <w:r w:rsidR="00C10EE9" w:rsidRPr="00830664">
        <w:rPr>
          <w:rFonts w:asciiTheme="majorHAnsi" w:eastAsia="Calibri" w:hAnsiTheme="majorHAnsi" w:cs="Times New Roman"/>
          <w:sz w:val="24"/>
          <w:szCs w:val="24"/>
        </w:rPr>
        <w:t>ący ma prawo zmniejszyć zakres Z</w:t>
      </w:r>
      <w:r w:rsidR="00FF1649" w:rsidRPr="00830664">
        <w:rPr>
          <w:rFonts w:asciiTheme="majorHAnsi" w:eastAsia="Calibri" w:hAnsiTheme="majorHAnsi" w:cs="Times New Roman"/>
          <w:sz w:val="24"/>
          <w:szCs w:val="24"/>
        </w:rPr>
        <w:t xml:space="preserve">amówienia w zakresie ilości osób korzystających z wyżywienia </w:t>
      </w:r>
      <w:r w:rsidR="00C10EE9" w:rsidRPr="00830664">
        <w:rPr>
          <w:rFonts w:asciiTheme="majorHAnsi" w:eastAsia="Calibri" w:hAnsiTheme="majorHAnsi" w:cs="Times New Roman"/>
          <w:sz w:val="24"/>
          <w:szCs w:val="24"/>
        </w:rPr>
        <w:t>b</w:t>
      </w:r>
      <w:r w:rsidR="00FF1649" w:rsidRPr="00830664">
        <w:rPr>
          <w:rFonts w:asciiTheme="majorHAnsi" w:eastAsia="Calibri" w:hAnsiTheme="majorHAnsi" w:cs="Times New Roman"/>
          <w:sz w:val="24"/>
          <w:szCs w:val="24"/>
        </w:rPr>
        <w:t>ez negatywnych dla Zamawiającego konsekwencji finansowych nie później niż na 5</w:t>
      </w:r>
      <w:r w:rsidR="001F30A6" w:rsidRPr="00830664">
        <w:rPr>
          <w:rFonts w:asciiTheme="majorHAnsi" w:eastAsia="Calibri" w:hAnsiTheme="majorHAnsi" w:cs="Times New Roman"/>
          <w:sz w:val="24"/>
          <w:szCs w:val="24"/>
        </w:rPr>
        <w:t xml:space="preserve"> dni przed terminem realizacji Z</w:t>
      </w:r>
      <w:r w:rsidR="00FF1649" w:rsidRPr="00830664">
        <w:rPr>
          <w:rFonts w:asciiTheme="majorHAnsi" w:eastAsia="Calibri" w:hAnsiTheme="majorHAnsi" w:cs="Times New Roman"/>
          <w:sz w:val="24"/>
          <w:szCs w:val="24"/>
        </w:rPr>
        <w:t>amówienia jeśli z</w:t>
      </w:r>
      <w:r w:rsidR="000B3DF6" w:rsidRPr="00830664">
        <w:rPr>
          <w:rFonts w:asciiTheme="majorHAnsi" w:eastAsia="Calibri" w:hAnsiTheme="majorHAnsi" w:cs="Times New Roman"/>
          <w:sz w:val="24"/>
          <w:szCs w:val="24"/>
        </w:rPr>
        <w:t>mniejszenie to nie przekroczy 20</w:t>
      </w:r>
      <w:r w:rsidR="00FF1649" w:rsidRPr="00830664">
        <w:rPr>
          <w:rFonts w:asciiTheme="majorHAnsi" w:eastAsia="Calibri" w:hAnsiTheme="majorHAnsi" w:cs="Times New Roman"/>
          <w:sz w:val="24"/>
          <w:szCs w:val="24"/>
        </w:rPr>
        <w:t>% w odniesieniu do ilośc</w:t>
      </w:r>
      <w:r w:rsidR="00C73E60">
        <w:rPr>
          <w:rFonts w:asciiTheme="majorHAnsi" w:eastAsia="Calibri" w:hAnsiTheme="majorHAnsi" w:cs="Times New Roman"/>
          <w:sz w:val="24"/>
          <w:szCs w:val="24"/>
        </w:rPr>
        <w:t>i osób korzystających z obiadów.</w:t>
      </w:r>
      <w:r w:rsidR="00FF1649" w:rsidRPr="00830664">
        <w:rPr>
          <w:rFonts w:asciiTheme="majorHAnsi" w:eastAsia="Calibri" w:hAnsiTheme="majorHAnsi" w:cs="Times New Roman"/>
          <w:sz w:val="24"/>
          <w:szCs w:val="24"/>
        </w:rPr>
        <w:t xml:space="preserve"> </w:t>
      </w:r>
    </w:p>
    <w:p w14:paraId="7B3D9F2A" w14:textId="45F17B8D" w:rsidR="00C10EE9" w:rsidRPr="00830664" w:rsidRDefault="00C10EE9" w:rsidP="00C10EE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W przypadku zmniejszenia zakresu Zamówienia </w:t>
      </w:r>
      <w:r w:rsidR="001F30A6" w:rsidRPr="00830664">
        <w:rPr>
          <w:rFonts w:asciiTheme="majorHAnsi" w:eastAsia="Calibri" w:hAnsiTheme="majorHAnsi" w:cs="Times New Roman"/>
          <w:sz w:val="24"/>
          <w:szCs w:val="24"/>
        </w:rPr>
        <w:t xml:space="preserve">ponad </w:t>
      </w:r>
      <w:r w:rsidRPr="00830664">
        <w:rPr>
          <w:rFonts w:asciiTheme="majorHAnsi" w:eastAsia="Calibri" w:hAnsiTheme="majorHAnsi" w:cs="Times New Roman"/>
          <w:sz w:val="24"/>
          <w:szCs w:val="24"/>
        </w:rPr>
        <w:t>limit</w:t>
      </w:r>
      <w:r w:rsidR="001F30A6" w:rsidRPr="00830664">
        <w:rPr>
          <w:rFonts w:asciiTheme="majorHAnsi" w:eastAsia="Calibri" w:hAnsiTheme="majorHAnsi" w:cs="Times New Roman"/>
          <w:sz w:val="24"/>
          <w:szCs w:val="24"/>
        </w:rPr>
        <w:t>y</w:t>
      </w: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 określ</w:t>
      </w:r>
      <w:r w:rsidR="001F30A6" w:rsidRPr="00830664">
        <w:rPr>
          <w:rFonts w:asciiTheme="majorHAnsi" w:eastAsia="Calibri" w:hAnsiTheme="majorHAnsi" w:cs="Times New Roman"/>
          <w:sz w:val="24"/>
          <w:szCs w:val="24"/>
        </w:rPr>
        <w:t xml:space="preserve">one w ust.4 powyżej na krócej niż 5 dni przed terminem realizacji Zamówienia, Wykonawca będzie miał prawo obciążyć Zamawiającego </w:t>
      </w:r>
      <w:r w:rsidR="005274A1" w:rsidRPr="00830664">
        <w:rPr>
          <w:rFonts w:asciiTheme="majorHAnsi" w:eastAsia="Calibri" w:hAnsiTheme="majorHAnsi" w:cs="Times New Roman"/>
          <w:sz w:val="24"/>
          <w:szCs w:val="24"/>
        </w:rPr>
        <w:t xml:space="preserve">do max. </w:t>
      </w:r>
      <w:r w:rsidR="001F30A6" w:rsidRPr="00830664">
        <w:rPr>
          <w:rFonts w:asciiTheme="majorHAnsi" w:eastAsia="Calibri" w:hAnsiTheme="majorHAnsi" w:cs="Times New Roman"/>
          <w:sz w:val="24"/>
          <w:szCs w:val="24"/>
        </w:rPr>
        <w:t>25% kosztów anulowanych obiadów</w:t>
      </w:r>
      <w:r w:rsidR="00254F37">
        <w:rPr>
          <w:rFonts w:asciiTheme="majorHAnsi" w:eastAsia="Calibri" w:hAnsiTheme="majorHAnsi" w:cs="Times New Roman"/>
          <w:sz w:val="24"/>
          <w:szCs w:val="24"/>
        </w:rPr>
        <w:t>.</w:t>
      </w:r>
    </w:p>
    <w:p w14:paraId="3540BD77" w14:textId="2A848EB1" w:rsidR="00FF1649" w:rsidRPr="00830664" w:rsidRDefault="00FF1649" w:rsidP="00C10EE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>Płatność za realizację przedmiotu zamówienia nastąpi w terminie 14 dni od dnia należytego wykonania przez Wykonawcę zamówienia na podstawie prawidłowo wystawionej i doręczonej Zamawiającemu faktury VAT</w:t>
      </w:r>
      <w:r w:rsidR="00C10EE9" w:rsidRPr="00830664">
        <w:rPr>
          <w:rFonts w:asciiTheme="majorHAnsi" w:eastAsia="Calibri" w:hAnsiTheme="majorHAnsi" w:cs="Times New Roman"/>
          <w:sz w:val="24"/>
          <w:szCs w:val="24"/>
        </w:rPr>
        <w:t xml:space="preserve"> wraz z </w:t>
      </w:r>
      <w:r w:rsidR="002561E2" w:rsidRPr="00830664">
        <w:rPr>
          <w:rFonts w:asciiTheme="majorHAnsi" w:eastAsia="Calibri" w:hAnsiTheme="majorHAnsi" w:cs="Times New Roman"/>
          <w:sz w:val="24"/>
          <w:szCs w:val="24"/>
        </w:rPr>
        <w:t xml:space="preserve">pisemnym </w:t>
      </w:r>
      <w:r w:rsidR="00C10EE9" w:rsidRPr="00830664">
        <w:rPr>
          <w:rFonts w:asciiTheme="majorHAnsi" w:eastAsia="Calibri" w:hAnsiTheme="majorHAnsi" w:cs="Times New Roman"/>
          <w:sz w:val="24"/>
          <w:szCs w:val="24"/>
        </w:rPr>
        <w:t>rozliczeniem, o którym mowa w ust.4 powyżej.</w:t>
      </w: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   </w:t>
      </w:r>
    </w:p>
    <w:p w14:paraId="0FB1524E" w14:textId="77777777" w:rsidR="005643A4" w:rsidRPr="00830664" w:rsidRDefault="005643A4" w:rsidP="005643A4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Za termin dokonania płatności uważa się </w:t>
      </w:r>
      <w:r w:rsidR="00FF1649" w:rsidRPr="00830664">
        <w:rPr>
          <w:rFonts w:asciiTheme="majorHAnsi" w:eastAsia="Calibri" w:hAnsiTheme="majorHAnsi" w:cs="Times New Roman"/>
          <w:sz w:val="24"/>
          <w:szCs w:val="24"/>
        </w:rPr>
        <w:t xml:space="preserve">datę </w:t>
      </w:r>
      <w:r w:rsidRPr="00830664">
        <w:rPr>
          <w:rFonts w:asciiTheme="majorHAnsi" w:eastAsia="Calibri" w:hAnsiTheme="majorHAnsi" w:cs="Times New Roman"/>
          <w:sz w:val="24"/>
          <w:szCs w:val="24"/>
        </w:rPr>
        <w:t>złożenie polecenia przelewu w banku Zamawiającego.</w:t>
      </w:r>
    </w:p>
    <w:p w14:paraId="20AF262C" w14:textId="77777777" w:rsidR="00A61E51" w:rsidRPr="00830664" w:rsidRDefault="00A61E51" w:rsidP="00A61E5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ab/>
        <w:t xml:space="preserve"> </w:t>
      </w:r>
    </w:p>
    <w:p w14:paraId="7A58236C" w14:textId="77777777" w:rsidR="005643A4" w:rsidRPr="00830664" w:rsidRDefault="005643A4" w:rsidP="005643A4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830664">
        <w:rPr>
          <w:rFonts w:asciiTheme="majorHAnsi" w:eastAsia="Calibri" w:hAnsiTheme="majorHAnsi" w:cs="Times New Roman"/>
          <w:b/>
          <w:sz w:val="24"/>
          <w:szCs w:val="24"/>
        </w:rPr>
        <w:t>§ 4</w:t>
      </w:r>
    </w:p>
    <w:p w14:paraId="2253E457" w14:textId="77777777" w:rsidR="00FF1649" w:rsidRPr="00830664" w:rsidRDefault="00FF1649" w:rsidP="00FF1649">
      <w:pPr>
        <w:pStyle w:val="Akapitzlist"/>
        <w:numPr>
          <w:ilvl w:val="3"/>
          <w:numId w:val="4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W przypadku niewykonania lub rażąco nienależytego Wykonania Umowy przez Wykonawcę, Zamawiający ma prawo żądać zapłaty kary umownej w wysokości 30 % całkowitego wynagrodzenia wskazanego w §3 ust.2 powyżej. </w:t>
      </w:r>
    </w:p>
    <w:p w14:paraId="076BAC0F" w14:textId="77777777" w:rsidR="005643A4" w:rsidRPr="00830664" w:rsidRDefault="005643A4" w:rsidP="00FF1649">
      <w:pPr>
        <w:pStyle w:val="Akapitzlist"/>
        <w:numPr>
          <w:ilvl w:val="3"/>
          <w:numId w:val="4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>Wykonawca zapłaci Zamawia</w:t>
      </w:r>
      <w:r w:rsidR="008D2528" w:rsidRPr="00830664">
        <w:rPr>
          <w:rFonts w:asciiTheme="majorHAnsi" w:eastAsia="Calibri" w:hAnsiTheme="majorHAnsi" w:cs="Times New Roman"/>
          <w:sz w:val="24"/>
          <w:szCs w:val="24"/>
        </w:rPr>
        <w:t>jącemu karę umowną w wysokości 3</w:t>
      </w:r>
      <w:r w:rsidRPr="00830664">
        <w:rPr>
          <w:rFonts w:asciiTheme="majorHAnsi" w:eastAsia="Calibri" w:hAnsiTheme="majorHAnsi" w:cs="Times New Roman"/>
          <w:sz w:val="24"/>
          <w:szCs w:val="24"/>
        </w:rPr>
        <w:t>0 % wartości zamówienia brutto, w następujących przypadkach:</w:t>
      </w:r>
    </w:p>
    <w:p w14:paraId="48B475BE" w14:textId="77777777" w:rsidR="005643A4" w:rsidRPr="00830664" w:rsidRDefault="005643A4" w:rsidP="008D2528">
      <w:pPr>
        <w:tabs>
          <w:tab w:val="num" w:pos="284"/>
        </w:tabs>
        <w:spacing w:after="0" w:line="240" w:lineRule="auto"/>
        <w:ind w:left="900" w:hanging="47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>1) odstąpienia Zamawiającego od umowy z powodów leżących po stronie Wykonawcy,</w:t>
      </w:r>
    </w:p>
    <w:p w14:paraId="4E15E000" w14:textId="77777777" w:rsidR="005643A4" w:rsidRPr="00830664" w:rsidRDefault="005643A4" w:rsidP="008D2528">
      <w:pPr>
        <w:tabs>
          <w:tab w:val="num" w:pos="284"/>
        </w:tabs>
        <w:spacing w:after="0" w:line="240" w:lineRule="auto"/>
        <w:ind w:left="900" w:hanging="47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>2) odstąpienia Wykonawcy od umowy z powodów leżących po stronie Wykonawcy.</w:t>
      </w:r>
    </w:p>
    <w:p w14:paraId="383F4202" w14:textId="50249929" w:rsidR="005643A4" w:rsidRPr="00830664" w:rsidRDefault="005643A4" w:rsidP="000959AF">
      <w:pPr>
        <w:numPr>
          <w:ilvl w:val="0"/>
          <w:numId w:val="13"/>
        </w:numPr>
        <w:tabs>
          <w:tab w:val="clear" w:pos="2880"/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>Odstąpienie, o którym mowa w ust. 2</w:t>
      </w:r>
      <w:r w:rsidR="008D2528" w:rsidRPr="00830664">
        <w:rPr>
          <w:rFonts w:asciiTheme="majorHAnsi" w:eastAsia="Calibri" w:hAnsiTheme="majorHAnsi" w:cs="Times New Roman"/>
          <w:sz w:val="24"/>
          <w:szCs w:val="24"/>
        </w:rPr>
        <w:t xml:space="preserve"> powyżej</w:t>
      </w: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, wykonane będzie poprzez złożenie </w:t>
      </w:r>
      <w:r w:rsidR="008D2528" w:rsidRPr="00830664">
        <w:rPr>
          <w:rFonts w:asciiTheme="majorHAnsi" w:eastAsia="Calibri" w:hAnsiTheme="majorHAnsi" w:cs="Times New Roman"/>
          <w:sz w:val="24"/>
          <w:szCs w:val="24"/>
        </w:rPr>
        <w:t xml:space="preserve">Wykonawcy </w:t>
      </w:r>
      <w:r w:rsidRPr="00830664">
        <w:rPr>
          <w:rFonts w:asciiTheme="majorHAnsi" w:eastAsia="Calibri" w:hAnsiTheme="majorHAnsi" w:cs="Times New Roman"/>
          <w:sz w:val="24"/>
          <w:szCs w:val="24"/>
        </w:rPr>
        <w:t>przez Zamawiającego oświadczeni</w:t>
      </w:r>
      <w:r w:rsidR="002561E2" w:rsidRPr="00830664">
        <w:rPr>
          <w:rFonts w:asciiTheme="majorHAnsi" w:eastAsia="Calibri" w:hAnsiTheme="majorHAnsi" w:cs="Times New Roman"/>
          <w:sz w:val="24"/>
          <w:szCs w:val="24"/>
        </w:rPr>
        <w:t>a w formie pisemnej w terminie 5</w:t>
      </w: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 dni licząc od </w:t>
      </w:r>
      <w:r w:rsidR="008D2528" w:rsidRPr="00830664">
        <w:rPr>
          <w:rFonts w:asciiTheme="majorHAnsi" w:eastAsia="Calibri" w:hAnsiTheme="majorHAnsi" w:cs="Times New Roman"/>
          <w:sz w:val="24"/>
          <w:szCs w:val="24"/>
        </w:rPr>
        <w:t xml:space="preserve">dnia wystąpienia okoliczności, </w:t>
      </w:r>
      <w:r w:rsidR="00064B60" w:rsidRPr="00830664">
        <w:rPr>
          <w:rFonts w:asciiTheme="majorHAnsi" w:eastAsia="Calibri" w:hAnsiTheme="majorHAnsi" w:cs="Times New Roman"/>
          <w:sz w:val="24"/>
          <w:szCs w:val="24"/>
        </w:rPr>
        <w:t xml:space="preserve">uprawniających Zamawiającego do odstąpienia od umowy. </w:t>
      </w:r>
    </w:p>
    <w:p w14:paraId="669BD80E" w14:textId="56028EA9" w:rsidR="00867836" w:rsidRPr="00830664" w:rsidRDefault="00867836" w:rsidP="00867836">
      <w:pPr>
        <w:numPr>
          <w:ilvl w:val="0"/>
          <w:numId w:val="13"/>
        </w:numPr>
        <w:tabs>
          <w:tab w:val="clear" w:pos="2880"/>
          <w:tab w:val="num" w:pos="426"/>
        </w:tabs>
        <w:spacing w:after="0" w:line="240" w:lineRule="auto"/>
        <w:ind w:left="426" w:hanging="471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Zamawiający zastrzega sobie prawo odstąpienia od umowy w każdym czasie, w przypadku stwierdzenia nienależytego wykonania postanowień umownych przez Wykonawcę, bądź </w:t>
      </w:r>
      <w:r w:rsidRPr="00830664">
        <w:rPr>
          <w:rFonts w:asciiTheme="majorHAnsi" w:eastAsia="Calibri" w:hAnsiTheme="majorHAnsi" w:cs="Times New Roman"/>
          <w:sz w:val="24"/>
          <w:szCs w:val="24"/>
        </w:rPr>
        <w:lastRenderedPageBreak/>
        <w:t xml:space="preserve">też powzięcia uzasadnionych </w:t>
      </w:r>
      <w:r w:rsidR="00064B60" w:rsidRPr="00830664">
        <w:rPr>
          <w:rFonts w:asciiTheme="majorHAnsi" w:eastAsia="Calibri" w:hAnsiTheme="majorHAnsi" w:cs="Times New Roman"/>
          <w:sz w:val="24"/>
          <w:szCs w:val="24"/>
        </w:rPr>
        <w:t xml:space="preserve">wiadomości </w:t>
      </w:r>
      <w:r w:rsidRPr="00830664">
        <w:rPr>
          <w:rFonts w:asciiTheme="majorHAnsi" w:eastAsia="Calibri" w:hAnsiTheme="majorHAnsi" w:cs="Times New Roman"/>
          <w:sz w:val="24"/>
          <w:szCs w:val="24"/>
        </w:rPr>
        <w:t>o postępowaniu Wykonawcy mogącym narazić Zamawiającego na straty</w:t>
      </w:r>
      <w:r w:rsidR="00064B60" w:rsidRPr="00830664">
        <w:rPr>
          <w:rFonts w:asciiTheme="majorHAnsi" w:eastAsia="Calibri" w:hAnsiTheme="majorHAnsi" w:cs="Times New Roman"/>
          <w:sz w:val="24"/>
          <w:szCs w:val="24"/>
        </w:rPr>
        <w:t xml:space="preserve"> lub zagrażających należytemu wykonaniu Umowy.</w:t>
      </w:r>
    </w:p>
    <w:p w14:paraId="6DD410AE" w14:textId="2F09C48C" w:rsidR="00FF1649" w:rsidRPr="00830664" w:rsidRDefault="00FF1649" w:rsidP="7C471B51">
      <w:pPr>
        <w:numPr>
          <w:ilvl w:val="0"/>
          <w:numId w:val="13"/>
        </w:numPr>
        <w:tabs>
          <w:tab w:val="clear" w:pos="2880"/>
          <w:tab w:val="num" w:pos="426"/>
        </w:tabs>
        <w:spacing w:after="0" w:line="240" w:lineRule="auto"/>
        <w:ind w:left="426" w:hanging="471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7C471B51">
        <w:rPr>
          <w:rFonts w:asciiTheme="majorHAnsi" w:eastAsia="Calibri" w:hAnsiTheme="majorHAnsi" w:cs="Times New Roman"/>
          <w:sz w:val="24"/>
          <w:szCs w:val="24"/>
        </w:rPr>
        <w:t xml:space="preserve">W </w:t>
      </w:r>
      <w:r w:rsidR="4808AF22" w:rsidRPr="7C471B51">
        <w:rPr>
          <w:rFonts w:asciiTheme="majorHAnsi" w:eastAsia="Calibri" w:hAnsiTheme="majorHAnsi" w:cs="Times New Roman"/>
          <w:sz w:val="24"/>
          <w:szCs w:val="24"/>
        </w:rPr>
        <w:t>przypadku,</w:t>
      </w:r>
      <w:r w:rsidRPr="7C471B51">
        <w:rPr>
          <w:rFonts w:asciiTheme="majorHAnsi" w:eastAsia="Calibri" w:hAnsiTheme="majorHAnsi" w:cs="Times New Roman"/>
          <w:sz w:val="24"/>
          <w:szCs w:val="24"/>
        </w:rPr>
        <w:t xml:space="preserve"> gdyby powstała szkoda przekraczała wysokość zastrzeżonej kary umownej, Zamawiającemu przysługuje prawo dochodzenia odszkodowania w wysokoś</w:t>
      </w:r>
      <w:r w:rsidR="00064B60" w:rsidRPr="7C471B51">
        <w:rPr>
          <w:rFonts w:asciiTheme="majorHAnsi" w:eastAsia="Calibri" w:hAnsiTheme="majorHAnsi" w:cs="Times New Roman"/>
          <w:sz w:val="24"/>
          <w:szCs w:val="24"/>
        </w:rPr>
        <w:t xml:space="preserve">ci przekraczającej wysokość zastrzeżonej </w:t>
      </w:r>
      <w:r w:rsidRPr="7C471B51">
        <w:rPr>
          <w:rFonts w:asciiTheme="majorHAnsi" w:eastAsia="Calibri" w:hAnsiTheme="majorHAnsi" w:cs="Times New Roman"/>
          <w:sz w:val="24"/>
          <w:szCs w:val="24"/>
        </w:rPr>
        <w:t xml:space="preserve">kary </w:t>
      </w:r>
      <w:r w:rsidR="00064B60" w:rsidRPr="7C471B51">
        <w:rPr>
          <w:rFonts w:asciiTheme="majorHAnsi" w:eastAsia="Calibri" w:hAnsiTheme="majorHAnsi" w:cs="Times New Roman"/>
          <w:sz w:val="24"/>
          <w:szCs w:val="24"/>
        </w:rPr>
        <w:t xml:space="preserve">umownej </w:t>
      </w:r>
      <w:r w:rsidRPr="7C471B51">
        <w:rPr>
          <w:rFonts w:asciiTheme="majorHAnsi" w:eastAsia="Calibri" w:hAnsiTheme="majorHAnsi" w:cs="Times New Roman"/>
          <w:sz w:val="24"/>
          <w:szCs w:val="24"/>
        </w:rPr>
        <w:t>do pełnej wysokości wyrządzonej szkody.</w:t>
      </w:r>
    </w:p>
    <w:p w14:paraId="7B90C7C3" w14:textId="77777777" w:rsidR="005643A4" w:rsidRPr="00830664" w:rsidRDefault="005643A4" w:rsidP="1B6545EA">
      <w:pPr>
        <w:numPr>
          <w:ilvl w:val="0"/>
          <w:numId w:val="13"/>
        </w:numPr>
        <w:tabs>
          <w:tab w:val="clear" w:pos="2880"/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1B6545EA">
        <w:rPr>
          <w:rFonts w:asciiTheme="majorHAnsi" w:eastAsia="Calibri" w:hAnsiTheme="majorHAnsi" w:cs="Calibri"/>
          <w:sz w:val="24"/>
          <w:szCs w:val="24"/>
        </w:rPr>
        <w:t>Zamawiający zastrzega sobie prawo do potrącenia naliczonych kar umownych z wynagrodzenia Wykonawcy.</w:t>
      </w:r>
    </w:p>
    <w:p w14:paraId="7C4C7B0C" w14:textId="5BF5B9F7" w:rsidR="005643A4" w:rsidRPr="00830664" w:rsidRDefault="00FF45D1" w:rsidP="1B6545EA">
      <w:pPr>
        <w:numPr>
          <w:ilvl w:val="0"/>
          <w:numId w:val="13"/>
        </w:numPr>
        <w:tabs>
          <w:tab w:val="clear" w:pos="2880"/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asciiTheme="majorHAnsi" w:eastAsia="Calibri" w:hAnsiTheme="majorHAnsi" w:cs="Calibri"/>
          <w:sz w:val="24"/>
          <w:szCs w:val="24"/>
        </w:rPr>
      </w:pPr>
      <w:r w:rsidRPr="1B6545EA">
        <w:rPr>
          <w:rFonts w:asciiTheme="majorHAnsi" w:eastAsia="Calibri" w:hAnsiTheme="majorHAnsi" w:cs="Calibri"/>
          <w:sz w:val="24"/>
          <w:szCs w:val="24"/>
        </w:rPr>
        <w:t xml:space="preserve">Bez uszczerbku dla brzmienia </w:t>
      </w:r>
      <w:r w:rsidR="00064B60" w:rsidRPr="1B6545EA">
        <w:rPr>
          <w:rFonts w:asciiTheme="majorHAnsi" w:eastAsia="Calibri" w:hAnsiTheme="majorHAnsi" w:cs="Calibri"/>
          <w:sz w:val="24"/>
          <w:szCs w:val="24"/>
        </w:rPr>
        <w:t>ust.5</w:t>
      </w:r>
      <w:r w:rsidRPr="1B6545EA">
        <w:rPr>
          <w:rFonts w:asciiTheme="majorHAnsi" w:eastAsia="Calibri" w:hAnsiTheme="majorHAnsi" w:cs="Calibri"/>
          <w:sz w:val="24"/>
          <w:szCs w:val="24"/>
        </w:rPr>
        <w:t xml:space="preserve"> powyżej, </w:t>
      </w:r>
      <w:r w:rsidR="005643A4" w:rsidRPr="1B6545EA">
        <w:rPr>
          <w:rFonts w:asciiTheme="majorHAnsi" w:eastAsia="Calibri" w:hAnsiTheme="majorHAnsi" w:cs="Calibri"/>
          <w:sz w:val="24"/>
          <w:szCs w:val="24"/>
        </w:rPr>
        <w:t xml:space="preserve">Wykonawca przejmuje pełną odpowiedzialność odszkodowawczą wobec Zamawiającego </w:t>
      </w:r>
      <w:r>
        <w:br/>
      </w:r>
      <w:r w:rsidR="005643A4" w:rsidRPr="1B6545EA">
        <w:rPr>
          <w:rFonts w:asciiTheme="majorHAnsi" w:eastAsia="Calibri" w:hAnsiTheme="majorHAnsi" w:cs="Calibri"/>
          <w:sz w:val="24"/>
          <w:szCs w:val="24"/>
        </w:rPr>
        <w:t xml:space="preserve">za wszelkie szkody, których doznał Zamawiający na skutek niewykonania lub </w:t>
      </w:r>
      <w:r w:rsidR="005643A4" w:rsidRPr="1B6545EA">
        <w:rPr>
          <w:rFonts w:asciiTheme="majorHAnsi" w:eastAsiaTheme="majorEastAsia" w:hAnsiTheme="majorHAnsi" w:cstheme="majorBidi"/>
          <w:sz w:val="24"/>
          <w:szCs w:val="24"/>
        </w:rPr>
        <w:t>nie</w:t>
      </w:r>
      <w:r w:rsidR="008D2528" w:rsidRPr="1B6545EA">
        <w:rPr>
          <w:rFonts w:asciiTheme="majorHAnsi" w:eastAsiaTheme="majorEastAsia" w:hAnsiTheme="majorHAnsi" w:cstheme="majorBidi"/>
          <w:sz w:val="24"/>
          <w:szCs w:val="24"/>
        </w:rPr>
        <w:t>należytego wykonanie Z</w:t>
      </w:r>
      <w:r w:rsidR="005643A4" w:rsidRPr="1B6545EA">
        <w:rPr>
          <w:rFonts w:asciiTheme="majorHAnsi" w:eastAsiaTheme="majorEastAsia" w:hAnsiTheme="majorHAnsi" w:cstheme="majorBidi"/>
          <w:sz w:val="24"/>
          <w:szCs w:val="24"/>
        </w:rPr>
        <w:t>amówienia przez Wykonawcę, w szczególności w postaci utraty części lub całości dofinansowania, uznania wydatków poniesionych przez Zamawiającego za niekwalifikowalne</w:t>
      </w:r>
      <w:r w:rsidR="002561E2" w:rsidRPr="1B6545EA">
        <w:rPr>
          <w:rFonts w:asciiTheme="majorHAnsi" w:eastAsiaTheme="majorEastAsia" w:hAnsiTheme="majorHAnsi" w:cstheme="majorBidi"/>
          <w:sz w:val="24"/>
          <w:szCs w:val="24"/>
        </w:rPr>
        <w:t xml:space="preserve"> itp.</w:t>
      </w:r>
    </w:p>
    <w:p w14:paraId="78627002" w14:textId="39F271E2" w:rsidR="4139FDC7" w:rsidRDefault="4139FDC7" w:rsidP="1B6545EA">
      <w:pPr>
        <w:numPr>
          <w:ilvl w:val="0"/>
          <w:numId w:val="13"/>
        </w:numPr>
        <w:tabs>
          <w:tab w:val="clear" w:pos="2880"/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asciiTheme="majorHAnsi" w:eastAsia="Calibri" w:hAnsiTheme="majorHAnsi" w:cs="Calibri"/>
          <w:sz w:val="24"/>
          <w:szCs w:val="24"/>
        </w:rPr>
      </w:pPr>
      <w:r w:rsidRPr="1B6545EA">
        <w:rPr>
          <w:rFonts w:asciiTheme="majorHAnsi" w:eastAsiaTheme="majorEastAsia" w:hAnsiTheme="majorHAnsi" w:cstheme="majorBidi"/>
          <w:sz w:val="24"/>
          <w:szCs w:val="24"/>
        </w:rPr>
        <w:t>Wykonawca przyjmuje do wiadomości, że w przypadku utrzymywania się w Polsce lub ponownego wprowadzenia w okresie wykonywania Zamówienia, stanu epidemii, stanu zagrożenia epidemicznego lub innego stanu wyjątkowego przewidzianego przepisami prawa, Zamawiający lub Wykonawca może w każdym czasie odwołać szkolenie, bez negatywnych konsekwencji finansowych dla siebie.</w:t>
      </w:r>
    </w:p>
    <w:p w14:paraId="403CB26A" w14:textId="07C386C2" w:rsidR="1B6545EA" w:rsidRDefault="1B6545EA" w:rsidP="1B6545EA">
      <w:pPr>
        <w:tabs>
          <w:tab w:val="num" w:pos="426"/>
          <w:tab w:val="num" w:pos="1080"/>
        </w:tabs>
        <w:spacing w:after="0" w:line="240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14:paraId="41BB8425" w14:textId="152EE0C0" w:rsidR="00FF45D1" w:rsidRPr="00830664" w:rsidRDefault="00EF288B" w:rsidP="005643A4">
      <w:pPr>
        <w:spacing w:after="0" w:line="240" w:lineRule="auto"/>
        <w:ind w:left="360" w:hanging="36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830664">
        <w:rPr>
          <w:rFonts w:asciiTheme="majorHAnsi" w:eastAsia="Calibri" w:hAnsiTheme="majorHAnsi" w:cs="Times New Roman"/>
          <w:b/>
          <w:sz w:val="24"/>
          <w:szCs w:val="24"/>
        </w:rPr>
        <w:t>§ 5</w:t>
      </w:r>
    </w:p>
    <w:p w14:paraId="4B6DE325" w14:textId="1ABEB0D1" w:rsidR="002C3BFB" w:rsidRPr="00830664" w:rsidRDefault="002C3BFB" w:rsidP="1B6545EA">
      <w:pPr>
        <w:pStyle w:val="Akapitzlist"/>
        <w:numPr>
          <w:ilvl w:val="3"/>
          <w:numId w:val="10"/>
        </w:numPr>
        <w:spacing w:after="0" w:line="240" w:lineRule="auto"/>
        <w:ind w:left="426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1B6545EA">
        <w:rPr>
          <w:rFonts w:asciiTheme="majorHAnsi" w:eastAsia="Calibri" w:hAnsiTheme="majorHAnsi" w:cs="Times New Roman"/>
          <w:sz w:val="24"/>
          <w:szCs w:val="24"/>
        </w:rPr>
        <w:t>Strony oświadczają, że w trakcie realizacji zamówienia Zamawiający nie będzie ponosił kosztów jakichkolwiek dodatkowych usług zamawianych przez uczestników szkolenia innych aniżeli te wymienione w Zapytaniu ofertowym, które Wykonawca lub jego podwykonawcy będą świadczyć na rzecz tych osób. Ewentualny koszt takich dodatkowych usług (</w:t>
      </w:r>
      <w:r w:rsidR="002561E2" w:rsidRPr="1B6545EA">
        <w:rPr>
          <w:rFonts w:asciiTheme="majorHAnsi" w:eastAsia="Calibri" w:hAnsiTheme="majorHAnsi" w:cs="Times New Roman"/>
          <w:sz w:val="24"/>
          <w:szCs w:val="24"/>
        </w:rPr>
        <w:t xml:space="preserve">dodatkowe </w:t>
      </w:r>
      <w:r w:rsidRPr="1B6545EA">
        <w:rPr>
          <w:rFonts w:asciiTheme="majorHAnsi" w:eastAsia="Calibri" w:hAnsiTheme="majorHAnsi" w:cs="Times New Roman"/>
          <w:sz w:val="24"/>
          <w:szCs w:val="24"/>
        </w:rPr>
        <w:t>usługi gastronomiczne, połączenia telefoniczne, mini bar, parking oraz inne dodatkowe usługi) płatny będzie indywidualnie Wykonawcy przez tych uczestników</w:t>
      </w:r>
      <w:r w:rsidR="00254F37">
        <w:rPr>
          <w:rFonts w:asciiTheme="majorHAnsi" w:eastAsia="Calibri" w:hAnsiTheme="majorHAnsi" w:cs="Times New Roman"/>
          <w:sz w:val="24"/>
          <w:szCs w:val="24"/>
        </w:rPr>
        <w:t>.</w:t>
      </w:r>
    </w:p>
    <w:p w14:paraId="5751714C" w14:textId="0FB1A860" w:rsidR="00674F85" w:rsidRPr="00830664" w:rsidRDefault="004F5CE2" w:rsidP="00EF288B">
      <w:pPr>
        <w:pStyle w:val="Akapitzlist"/>
        <w:numPr>
          <w:ilvl w:val="3"/>
          <w:numId w:val="10"/>
        </w:numPr>
        <w:spacing w:after="0" w:line="240" w:lineRule="auto"/>
        <w:ind w:left="426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Zamawiający nie ponosi odpowiedzialności, za szkody </w:t>
      </w:r>
      <w:r w:rsidR="002C3BFB" w:rsidRPr="00830664">
        <w:rPr>
          <w:rFonts w:asciiTheme="majorHAnsi" w:eastAsia="Calibri" w:hAnsiTheme="majorHAnsi" w:cs="Times New Roman"/>
          <w:sz w:val="24"/>
          <w:szCs w:val="24"/>
        </w:rPr>
        <w:t xml:space="preserve">wyrządzone </w:t>
      </w:r>
      <w:r w:rsidR="00674F85" w:rsidRPr="00830664">
        <w:rPr>
          <w:rFonts w:asciiTheme="majorHAnsi" w:eastAsia="Calibri" w:hAnsiTheme="majorHAnsi" w:cs="Times New Roman"/>
          <w:sz w:val="24"/>
          <w:szCs w:val="24"/>
        </w:rPr>
        <w:t xml:space="preserve">zawinionymi </w:t>
      </w:r>
      <w:r w:rsidRPr="00830664">
        <w:rPr>
          <w:rFonts w:asciiTheme="majorHAnsi" w:eastAsia="Calibri" w:hAnsiTheme="majorHAnsi" w:cs="Times New Roman"/>
          <w:sz w:val="24"/>
          <w:szCs w:val="24"/>
        </w:rPr>
        <w:t>lub</w:t>
      </w:r>
      <w:r w:rsidR="00674F85" w:rsidRPr="00830664">
        <w:rPr>
          <w:rFonts w:asciiTheme="majorHAnsi" w:eastAsia="Calibri" w:hAnsiTheme="majorHAnsi" w:cs="Times New Roman"/>
          <w:sz w:val="24"/>
          <w:szCs w:val="24"/>
        </w:rPr>
        <w:t xml:space="preserve"> niezawinionymi działaniami uczestników </w:t>
      </w:r>
      <w:r w:rsidRPr="00830664">
        <w:rPr>
          <w:rFonts w:asciiTheme="majorHAnsi" w:eastAsia="Calibri" w:hAnsiTheme="majorHAnsi" w:cs="Times New Roman"/>
          <w:sz w:val="24"/>
          <w:szCs w:val="24"/>
        </w:rPr>
        <w:t>szkolenia</w:t>
      </w:r>
      <w:r w:rsidR="002C3BFB" w:rsidRPr="00830664">
        <w:rPr>
          <w:rFonts w:asciiTheme="majorHAnsi" w:eastAsia="Calibri" w:hAnsiTheme="majorHAnsi" w:cs="Times New Roman"/>
          <w:sz w:val="24"/>
          <w:szCs w:val="24"/>
        </w:rPr>
        <w:t xml:space="preserve"> Wykonawcy lub jego podwykonawcom</w:t>
      </w:r>
      <w:r w:rsidR="00674F85" w:rsidRPr="00830664">
        <w:rPr>
          <w:rFonts w:asciiTheme="majorHAnsi" w:eastAsia="Calibri" w:hAnsiTheme="majorHAnsi" w:cs="Times New Roman"/>
          <w:sz w:val="24"/>
          <w:szCs w:val="24"/>
        </w:rPr>
        <w:t>.</w:t>
      </w:r>
    </w:p>
    <w:p w14:paraId="63B87012" w14:textId="77777777" w:rsidR="00674F85" w:rsidRPr="00830664" w:rsidRDefault="00674F85" w:rsidP="00674F85">
      <w:pPr>
        <w:spacing w:after="0" w:line="240" w:lineRule="auto"/>
        <w:ind w:left="360" w:hanging="36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</w:p>
    <w:p w14:paraId="1D197B44" w14:textId="7D47A361" w:rsidR="004F2801" w:rsidRPr="00830664" w:rsidRDefault="00EF288B" w:rsidP="005643A4">
      <w:pPr>
        <w:spacing w:after="0" w:line="240" w:lineRule="auto"/>
        <w:ind w:left="360" w:hanging="36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830664">
        <w:rPr>
          <w:rFonts w:asciiTheme="majorHAnsi" w:eastAsia="Calibri" w:hAnsiTheme="majorHAnsi" w:cs="Times New Roman"/>
          <w:b/>
          <w:sz w:val="24"/>
          <w:szCs w:val="24"/>
        </w:rPr>
        <w:t>§ 6</w:t>
      </w:r>
    </w:p>
    <w:p w14:paraId="62DF3D0D" w14:textId="66A11381" w:rsidR="00674F85" w:rsidRPr="00830664" w:rsidRDefault="00674F85" w:rsidP="00674F85">
      <w:pPr>
        <w:spacing w:after="0" w:line="240" w:lineRule="auto"/>
        <w:ind w:left="426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>1.</w:t>
      </w:r>
      <w:r w:rsidRPr="00830664">
        <w:rPr>
          <w:rFonts w:asciiTheme="majorHAnsi" w:eastAsia="Calibri" w:hAnsiTheme="majorHAnsi" w:cs="Times New Roman"/>
          <w:sz w:val="24"/>
          <w:szCs w:val="24"/>
        </w:rPr>
        <w:tab/>
        <w:t>Strony zobowiązują się zachować w tajemnicy postanowienia niniejszej Umowy.</w:t>
      </w:r>
    </w:p>
    <w:p w14:paraId="759A9593" w14:textId="4C761B52" w:rsidR="004F2801" w:rsidRPr="00830664" w:rsidRDefault="00674F85" w:rsidP="00674F85">
      <w:pPr>
        <w:spacing w:after="0" w:line="240" w:lineRule="auto"/>
        <w:ind w:left="426" w:hanging="426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2. </w:t>
      </w:r>
      <w:r w:rsidRPr="00830664">
        <w:rPr>
          <w:rFonts w:asciiTheme="majorHAnsi" w:eastAsia="Calibri" w:hAnsiTheme="majorHAnsi" w:cs="Times New Roman"/>
          <w:sz w:val="24"/>
          <w:szCs w:val="24"/>
        </w:rPr>
        <w:tab/>
      </w:r>
      <w:r w:rsidR="004F2801" w:rsidRPr="00830664">
        <w:rPr>
          <w:rFonts w:asciiTheme="majorHAnsi" w:eastAsia="Calibri" w:hAnsiTheme="majorHAnsi" w:cs="Times New Roman"/>
          <w:sz w:val="24"/>
          <w:szCs w:val="24"/>
        </w:rPr>
        <w:t>W trakcie trwania umowy, a także w okresie po jej rozwiązaniu lub wygaśnięciu, Wykonawca zobowiązuje się do zachowania w ścisłej tajemnicy wszelkich informacji programowych, technicznych, technologicznych, handlowych i organizacyjnych Zamawiającego, nie ujawnionych do wiadomości publicznej, a o których dowiedział się w związku lub przy okazji wykonywania niniejszej umowy. W szczególności Wykonawca zobowiązuje się nie przekazywać takich informacji w jakiejkolwiek formie jakimkolwiek osobom trzecim bez pisemnej zgody Zamawiającego.</w:t>
      </w:r>
    </w:p>
    <w:p w14:paraId="4669193F" w14:textId="77777777" w:rsidR="004F2801" w:rsidRPr="00830664" w:rsidRDefault="004F2801" w:rsidP="005643A4">
      <w:pPr>
        <w:spacing w:after="0" w:line="240" w:lineRule="auto"/>
        <w:ind w:left="360" w:hanging="36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</w:p>
    <w:p w14:paraId="48FA4EA4" w14:textId="6610978F" w:rsidR="005643A4" w:rsidRPr="00830664" w:rsidRDefault="00EF288B" w:rsidP="005643A4">
      <w:pPr>
        <w:spacing w:after="0" w:line="240" w:lineRule="auto"/>
        <w:ind w:left="360" w:hanging="36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830664">
        <w:rPr>
          <w:rFonts w:asciiTheme="majorHAnsi" w:eastAsia="Calibri" w:hAnsiTheme="majorHAnsi" w:cs="Times New Roman"/>
          <w:b/>
          <w:sz w:val="24"/>
          <w:szCs w:val="24"/>
        </w:rPr>
        <w:t>§ 7</w:t>
      </w:r>
    </w:p>
    <w:p w14:paraId="45A7D1BA" w14:textId="0E2B86D1" w:rsidR="005643A4" w:rsidRPr="00830664" w:rsidRDefault="005643A4" w:rsidP="7C471B51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7C471B51">
        <w:rPr>
          <w:rFonts w:asciiTheme="majorHAnsi" w:eastAsia="Calibri" w:hAnsiTheme="majorHAnsi" w:cs="Times New Roman"/>
          <w:sz w:val="24"/>
          <w:szCs w:val="24"/>
        </w:rPr>
        <w:t>W razie zaistnienia istotnej zmiany okoliczno</w:t>
      </w:r>
      <w:r w:rsidR="00B541C1" w:rsidRPr="7C471B51">
        <w:rPr>
          <w:rFonts w:asciiTheme="majorHAnsi" w:eastAsia="Calibri" w:hAnsiTheme="majorHAnsi" w:cs="Times New Roman"/>
          <w:sz w:val="24"/>
          <w:szCs w:val="24"/>
        </w:rPr>
        <w:t xml:space="preserve">ści powodującej, że </w:t>
      </w:r>
      <w:r w:rsidR="63A16AB9" w:rsidRPr="7C471B51">
        <w:rPr>
          <w:rFonts w:asciiTheme="majorHAnsi" w:eastAsia="Calibri" w:hAnsiTheme="majorHAnsi" w:cs="Times New Roman"/>
          <w:sz w:val="24"/>
          <w:szCs w:val="24"/>
        </w:rPr>
        <w:t>wykonanie Umowy</w:t>
      </w:r>
      <w:r w:rsidRPr="7C471B51">
        <w:rPr>
          <w:rFonts w:asciiTheme="majorHAnsi" w:eastAsia="Calibri" w:hAnsiTheme="majorHAnsi" w:cs="Times New Roman"/>
          <w:sz w:val="24"/>
          <w:szCs w:val="24"/>
        </w:rPr>
        <w:t xml:space="preserve"> nie leży w interesie publicznym, czego nie można było przewidzieć w chwili zawarcia niniejszej umowy, Zamawiający może</w:t>
      </w:r>
      <w:r w:rsidR="002561E2" w:rsidRPr="7C471B51">
        <w:rPr>
          <w:rFonts w:asciiTheme="majorHAnsi" w:eastAsia="Calibri" w:hAnsiTheme="majorHAnsi" w:cs="Times New Roman"/>
          <w:sz w:val="24"/>
          <w:szCs w:val="24"/>
        </w:rPr>
        <w:t xml:space="preserve"> odstąpić od umowy w terminie 14</w:t>
      </w:r>
      <w:r w:rsidRPr="7C471B51">
        <w:rPr>
          <w:rFonts w:asciiTheme="majorHAnsi" w:eastAsia="Calibri" w:hAnsiTheme="majorHAnsi" w:cs="Times New Roman"/>
          <w:sz w:val="24"/>
          <w:szCs w:val="24"/>
        </w:rPr>
        <w:t xml:space="preserve"> dni od powzięcia wiadomości o tych okolicznościach</w:t>
      </w:r>
      <w:r w:rsidR="00B541C1" w:rsidRPr="7C471B51">
        <w:rPr>
          <w:rFonts w:asciiTheme="majorHAnsi" w:eastAsia="Calibri" w:hAnsiTheme="majorHAnsi" w:cs="Times New Roman"/>
          <w:sz w:val="24"/>
          <w:szCs w:val="24"/>
        </w:rPr>
        <w:t>, bez negatywnych konsekwencji finansowych dla siebie.</w:t>
      </w:r>
    </w:p>
    <w:p w14:paraId="6A03025C" w14:textId="77777777" w:rsidR="00674F85" w:rsidRPr="00830664" w:rsidRDefault="00674F85" w:rsidP="005643A4">
      <w:pPr>
        <w:spacing w:after="0" w:line="240" w:lineRule="auto"/>
        <w:ind w:left="360" w:hanging="36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</w:p>
    <w:p w14:paraId="0C30FC01" w14:textId="191A8C03" w:rsidR="005643A4" w:rsidRPr="00830664" w:rsidRDefault="00EF288B" w:rsidP="005643A4">
      <w:pPr>
        <w:spacing w:after="0" w:line="240" w:lineRule="auto"/>
        <w:ind w:left="360" w:hanging="36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830664">
        <w:rPr>
          <w:rFonts w:asciiTheme="majorHAnsi" w:eastAsia="Calibri" w:hAnsiTheme="majorHAnsi" w:cs="Times New Roman"/>
          <w:b/>
          <w:sz w:val="24"/>
          <w:szCs w:val="24"/>
        </w:rPr>
        <w:t>§ 8</w:t>
      </w:r>
    </w:p>
    <w:p w14:paraId="2E023037" w14:textId="77777777" w:rsidR="00B541C1" w:rsidRPr="00830664" w:rsidRDefault="00B541C1" w:rsidP="00B541C1">
      <w:pPr>
        <w:spacing w:after="0" w:line="240" w:lineRule="auto"/>
        <w:ind w:left="284" w:hanging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>1. W celu sprawnego wykonania niniejszej umowy, dla bieżących kontaktów stron niniejszej umowy wyznacza się następujące osoby:</w:t>
      </w:r>
    </w:p>
    <w:p w14:paraId="25007E4F" w14:textId="0EE66675" w:rsidR="00B541C1" w:rsidRPr="00830664" w:rsidRDefault="00907403" w:rsidP="00B541C1">
      <w:pPr>
        <w:spacing w:after="0" w:line="240" w:lineRule="auto"/>
        <w:ind w:left="360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830664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lastRenderedPageBreak/>
        <w:t xml:space="preserve">a) dla Zamawiającego: </w:t>
      </w:r>
      <w:r w:rsidR="00C73E60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Jakub Zieliński</w:t>
      </w:r>
      <w:r w:rsidRPr="00410DF4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(e-mail: </w:t>
      </w:r>
      <w:r w:rsidR="00C73E60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j.zielinski@fdpa.biz.pl</w:t>
      </w:r>
      <w:r w:rsidRPr="00410DF4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; tel. </w:t>
      </w:r>
      <w:r w:rsidR="00C73E60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695 116 110</w:t>
      </w:r>
      <w:r w:rsidRPr="00410DF4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)</w:t>
      </w:r>
    </w:p>
    <w:p w14:paraId="1EFA5C64" w14:textId="7899DC99" w:rsidR="00B541C1" w:rsidRPr="00830664" w:rsidRDefault="00B541C1" w:rsidP="00B541C1">
      <w:pPr>
        <w:spacing w:after="0" w:line="240" w:lineRule="auto"/>
        <w:ind w:left="567" w:hanging="207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830664">
        <w:rPr>
          <w:rFonts w:asciiTheme="majorHAnsi" w:eastAsia="Calibri" w:hAnsiTheme="majorHAnsi" w:cs="Times New Roman"/>
          <w:sz w:val="24"/>
          <w:szCs w:val="24"/>
          <w:highlight w:val="yellow"/>
        </w:rPr>
        <w:t xml:space="preserve">b) dla Wykonawcy: </w:t>
      </w:r>
      <w:r w:rsidR="009F4B9B" w:rsidRPr="00830664">
        <w:rPr>
          <w:rFonts w:asciiTheme="majorHAnsi" w:eastAsia="Calibri" w:hAnsiTheme="majorHAnsi" w:cs="Times New Roman"/>
          <w:b/>
          <w:sz w:val="24"/>
          <w:szCs w:val="24"/>
          <w:highlight w:val="yellow"/>
        </w:rPr>
        <w:t>_____________</w:t>
      </w:r>
      <w:r w:rsidRPr="00830664">
        <w:rPr>
          <w:rFonts w:asciiTheme="majorHAnsi" w:eastAsia="Calibri" w:hAnsiTheme="majorHAnsi" w:cs="Times New Roman"/>
          <w:sz w:val="24"/>
          <w:szCs w:val="24"/>
          <w:highlight w:val="yellow"/>
        </w:rPr>
        <w:t xml:space="preserve">(e-mail: </w:t>
      </w:r>
      <w:r w:rsidR="009F4B9B" w:rsidRPr="00830664">
        <w:rPr>
          <w:rFonts w:asciiTheme="majorHAnsi" w:eastAsia="Calibri" w:hAnsiTheme="majorHAnsi" w:cs="Times New Roman"/>
          <w:color w:val="0000FF"/>
          <w:sz w:val="24"/>
          <w:szCs w:val="24"/>
          <w:highlight w:val="yellow"/>
          <w:u w:val="single"/>
        </w:rPr>
        <w:t>_____________</w:t>
      </w:r>
      <w:r w:rsidRPr="00830664">
        <w:rPr>
          <w:rFonts w:asciiTheme="majorHAnsi" w:eastAsia="Calibri" w:hAnsiTheme="majorHAnsi" w:cs="Times New Roman"/>
          <w:sz w:val="24"/>
          <w:szCs w:val="24"/>
          <w:highlight w:val="yellow"/>
        </w:rPr>
        <w:t xml:space="preserve">; tel. </w:t>
      </w:r>
      <w:r w:rsidR="009F4B9B" w:rsidRPr="00830664">
        <w:rPr>
          <w:rFonts w:asciiTheme="majorHAnsi" w:eastAsia="Calibri" w:hAnsiTheme="majorHAnsi" w:cs="Calibri"/>
          <w:sz w:val="24"/>
          <w:szCs w:val="24"/>
          <w:highlight w:val="yellow"/>
        </w:rPr>
        <w:t>_________</w:t>
      </w:r>
      <w:r w:rsidRPr="00830664">
        <w:rPr>
          <w:rFonts w:asciiTheme="majorHAnsi" w:eastAsia="Calibri" w:hAnsiTheme="majorHAnsi" w:cs="Calibri"/>
          <w:sz w:val="24"/>
          <w:szCs w:val="24"/>
          <w:highlight w:val="yellow"/>
        </w:rPr>
        <w:t>).</w:t>
      </w:r>
    </w:p>
    <w:p w14:paraId="05B72AF1" w14:textId="77777777" w:rsidR="00B541C1" w:rsidRPr="00830664" w:rsidRDefault="00B541C1" w:rsidP="00B541C1">
      <w:pPr>
        <w:spacing w:after="0" w:line="240" w:lineRule="auto"/>
        <w:ind w:left="284" w:hanging="284"/>
        <w:jc w:val="both"/>
        <w:rPr>
          <w:rFonts w:asciiTheme="majorHAnsi" w:eastAsia="Calibri" w:hAnsiTheme="majorHAnsi" w:cs="Calibri"/>
          <w:sz w:val="24"/>
          <w:szCs w:val="24"/>
        </w:rPr>
      </w:pPr>
      <w:r w:rsidRPr="00830664">
        <w:rPr>
          <w:rFonts w:asciiTheme="majorHAnsi" w:eastAsia="Calibri" w:hAnsiTheme="majorHAnsi" w:cs="Calibri"/>
          <w:sz w:val="24"/>
          <w:szCs w:val="24"/>
        </w:rPr>
        <w:t>2. Strona może zmienić w każdym czasie osobę wskazaną w ust.1 powyżej. Zmiana taka nie stanowi zmiany Umowy i jest skuteczna z chwilą poinformowania o niej drugiej strony w formie dokumentowej.</w:t>
      </w:r>
    </w:p>
    <w:p w14:paraId="0352CA31" w14:textId="4A620588" w:rsidR="00B541C1" w:rsidRPr="00830664" w:rsidRDefault="00B541C1" w:rsidP="005643A4">
      <w:pPr>
        <w:spacing w:after="0" w:line="240" w:lineRule="auto"/>
        <w:ind w:left="360" w:hanging="36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830664">
        <w:rPr>
          <w:rFonts w:asciiTheme="majorHAnsi" w:eastAsia="Calibri" w:hAnsiTheme="majorHAnsi" w:cs="Times New Roman"/>
          <w:b/>
          <w:sz w:val="24"/>
          <w:szCs w:val="24"/>
        </w:rPr>
        <w:t>§ 9</w:t>
      </w:r>
    </w:p>
    <w:p w14:paraId="4E407B6B" w14:textId="77777777" w:rsidR="005643A4" w:rsidRPr="00830664" w:rsidRDefault="005643A4" w:rsidP="005643A4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color w:val="000000"/>
          <w:sz w:val="24"/>
          <w:szCs w:val="24"/>
        </w:rPr>
        <w:t>Zmiany umowy wymagają pisemnej formy w postaci aneksu podpisanego przez Strony pod rygorem nieważności</w:t>
      </w:r>
      <w:r w:rsidRPr="00830664">
        <w:rPr>
          <w:rFonts w:asciiTheme="majorHAnsi" w:eastAsia="Calibri" w:hAnsiTheme="majorHAnsi" w:cs="Times New Roman"/>
          <w:sz w:val="24"/>
          <w:szCs w:val="24"/>
        </w:rPr>
        <w:t>.</w:t>
      </w:r>
    </w:p>
    <w:p w14:paraId="1ACB9589" w14:textId="62ABD46A" w:rsidR="005643A4" w:rsidRPr="00830664" w:rsidRDefault="00B541C1" w:rsidP="005643A4">
      <w:pPr>
        <w:spacing w:after="0" w:line="240" w:lineRule="auto"/>
        <w:ind w:left="360" w:hanging="36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830664">
        <w:rPr>
          <w:rFonts w:asciiTheme="majorHAnsi" w:eastAsia="Calibri" w:hAnsiTheme="majorHAnsi" w:cs="Times New Roman"/>
          <w:b/>
          <w:sz w:val="24"/>
          <w:szCs w:val="24"/>
        </w:rPr>
        <w:t>§ 10</w:t>
      </w:r>
    </w:p>
    <w:p w14:paraId="0F345E32" w14:textId="77777777" w:rsidR="005643A4" w:rsidRPr="00830664" w:rsidRDefault="005643A4" w:rsidP="005643A4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>W sprawach nieuregulowanych w niniejszej umowie zastosowanie znajdują przepisy kodeksu cywilnego.</w:t>
      </w:r>
    </w:p>
    <w:p w14:paraId="5BF1661A" w14:textId="39B1BE90" w:rsidR="005643A4" w:rsidRPr="00830664" w:rsidRDefault="00B541C1" w:rsidP="005643A4">
      <w:pPr>
        <w:spacing w:after="0" w:line="240" w:lineRule="auto"/>
        <w:ind w:left="360" w:hanging="36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830664">
        <w:rPr>
          <w:rFonts w:asciiTheme="majorHAnsi" w:eastAsia="Calibri" w:hAnsiTheme="majorHAnsi" w:cs="Times New Roman"/>
          <w:b/>
          <w:sz w:val="24"/>
          <w:szCs w:val="24"/>
        </w:rPr>
        <w:t>§ 11</w:t>
      </w:r>
    </w:p>
    <w:p w14:paraId="56E6D6B9" w14:textId="5D7A3603" w:rsidR="005643A4" w:rsidRPr="00830664" w:rsidRDefault="00B541C1" w:rsidP="005643A4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>Spory wynikłe z tytułu realizacji umowy rozstrzygane będą przez sąd właściwy miejscowo dla siedziby Zamawiającego</w:t>
      </w:r>
    </w:p>
    <w:p w14:paraId="70C86AE5" w14:textId="5B974402" w:rsidR="005643A4" w:rsidRPr="00830664" w:rsidRDefault="00B541C1" w:rsidP="005643A4">
      <w:pPr>
        <w:spacing w:after="0" w:line="240" w:lineRule="auto"/>
        <w:ind w:left="360" w:hanging="36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830664">
        <w:rPr>
          <w:rFonts w:asciiTheme="majorHAnsi" w:eastAsia="Calibri" w:hAnsiTheme="majorHAnsi" w:cs="Times New Roman"/>
          <w:b/>
          <w:sz w:val="24"/>
          <w:szCs w:val="24"/>
        </w:rPr>
        <w:t>§ 12</w:t>
      </w:r>
    </w:p>
    <w:p w14:paraId="53B9BE6A" w14:textId="45A4DDCA" w:rsidR="005643A4" w:rsidRPr="00830664" w:rsidRDefault="00B541C1" w:rsidP="005643A4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Umowa niniejsza zostaje sporządzona w dwóch jednobrzmiących egzemplarzach, po jednym </w:t>
      </w:r>
      <w:r w:rsidRPr="00830664">
        <w:rPr>
          <w:rFonts w:asciiTheme="majorHAnsi" w:eastAsia="Calibri" w:hAnsiTheme="majorHAnsi" w:cs="Times New Roman"/>
          <w:sz w:val="24"/>
          <w:szCs w:val="24"/>
        </w:rPr>
        <w:br/>
        <w:t>dla każdej ze stron.</w:t>
      </w:r>
    </w:p>
    <w:p w14:paraId="51DA4D61" w14:textId="3FB53E4F" w:rsidR="004F2801" w:rsidRPr="00830664" w:rsidRDefault="00B541C1" w:rsidP="004F2801">
      <w:pPr>
        <w:spacing w:after="0" w:line="240" w:lineRule="auto"/>
        <w:jc w:val="center"/>
        <w:rPr>
          <w:rFonts w:asciiTheme="majorHAnsi" w:eastAsia="Calibri" w:hAnsiTheme="majorHAnsi" w:cs="Calibri"/>
          <w:b/>
          <w:sz w:val="24"/>
          <w:szCs w:val="24"/>
        </w:rPr>
      </w:pPr>
      <w:r w:rsidRPr="00830664">
        <w:rPr>
          <w:rFonts w:asciiTheme="majorHAnsi" w:eastAsia="Calibri" w:hAnsiTheme="majorHAnsi" w:cs="Calibri"/>
          <w:b/>
          <w:sz w:val="24"/>
          <w:szCs w:val="24"/>
        </w:rPr>
        <w:t>§ 13</w:t>
      </w:r>
    </w:p>
    <w:p w14:paraId="3ED75B7A" w14:textId="77777777" w:rsidR="004F2801" w:rsidRPr="00830664" w:rsidRDefault="004F2801" w:rsidP="004F280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30664">
        <w:rPr>
          <w:rFonts w:asciiTheme="majorHAnsi" w:eastAsia="Calibri" w:hAnsiTheme="majorHAnsi" w:cs="Calibri"/>
          <w:sz w:val="24"/>
          <w:szCs w:val="24"/>
        </w:rPr>
        <w:t>Niniejsza Umowa wchodzi w życie z dniem jej podpisania przez obie strony.</w:t>
      </w:r>
    </w:p>
    <w:p w14:paraId="66DD3DF8" w14:textId="77777777" w:rsidR="005643A4" w:rsidRPr="00830664" w:rsidRDefault="005643A4" w:rsidP="005643A4">
      <w:pPr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0A6B265F" w14:textId="77777777" w:rsidR="005643A4" w:rsidRPr="00830664" w:rsidRDefault="005643A4" w:rsidP="005643A4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>Załączniki:</w:t>
      </w:r>
    </w:p>
    <w:p w14:paraId="267C9FE6" w14:textId="5C424120" w:rsidR="007B407A" w:rsidRPr="00830664" w:rsidRDefault="007B407A" w:rsidP="005643A4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>Załącznik 1 - Zapytanie ofertowe</w:t>
      </w:r>
    </w:p>
    <w:p w14:paraId="4BABCC13" w14:textId="2B1AEEC9" w:rsidR="005643A4" w:rsidRPr="00830664" w:rsidRDefault="007B407A" w:rsidP="005643A4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 xml:space="preserve">Załącznik 2 </w:t>
      </w:r>
      <w:r w:rsidR="009F4B9B" w:rsidRPr="00830664">
        <w:rPr>
          <w:rFonts w:asciiTheme="majorHAnsi" w:eastAsia="Calibri" w:hAnsiTheme="majorHAnsi" w:cs="Times New Roman"/>
          <w:sz w:val="24"/>
          <w:szCs w:val="24"/>
        </w:rPr>
        <w:t>–</w:t>
      </w:r>
      <w:r w:rsidRPr="00830664">
        <w:rPr>
          <w:rFonts w:asciiTheme="majorHAnsi" w:eastAsia="Calibri" w:hAnsiTheme="majorHAnsi" w:cs="Times New Roman"/>
          <w:sz w:val="24"/>
          <w:szCs w:val="24"/>
        </w:rPr>
        <w:t>Oferta</w:t>
      </w:r>
    </w:p>
    <w:p w14:paraId="41B0E33A" w14:textId="4698F5AB" w:rsidR="009F4B9B" w:rsidRPr="00830664" w:rsidRDefault="009F4B9B" w:rsidP="005643A4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664">
        <w:rPr>
          <w:rFonts w:asciiTheme="majorHAnsi" w:eastAsia="Calibri" w:hAnsiTheme="majorHAnsi" w:cs="Times New Roman"/>
          <w:sz w:val="24"/>
          <w:szCs w:val="24"/>
        </w:rPr>
        <w:t>Załącznik 3 – Menu.</w:t>
      </w:r>
    </w:p>
    <w:p w14:paraId="5518FA56" w14:textId="3E9E70D1" w:rsidR="00B541C1" w:rsidRDefault="00B541C1" w:rsidP="007B407A">
      <w:pPr>
        <w:spacing w:after="0" w:line="240" w:lineRule="auto"/>
        <w:ind w:left="360"/>
        <w:jc w:val="both"/>
        <w:rPr>
          <w:rFonts w:ascii="Calibri Light" w:eastAsia="Calibri" w:hAnsi="Calibri Light" w:cs="Times New Roman"/>
          <w:sz w:val="24"/>
          <w:szCs w:val="24"/>
        </w:rPr>
      </w:pPr>
    </w:p>
    <w:p w14:paraId="5F5AE9DA" w14:textId="376F38CF" w:rsidR="00830664" w:rsidRDefault="00830664" w:rsidP="007B407A">
      <w:pPr>
        <w:spacing w:after="0" w:line="240" w:lineRule="auto"/>
        <w:ind w:left="360"/>
        <w:jc w:val="both"/>
        <w:rPr>
          <w:rFonts w:ascii="Calibri Light" w:eastAsia="Calibri" w:hAnsi="Calibri Light" w:cs="Times New Roman"/>
          <w:sz w:val="24"/>
          <w:szCs w:val="24"/>
        </w:rPr>
      </w:pPr>
    </w:p>
    <w:p w14:paraId="40E3414E" w14:textId="674C856A" w:rsidR="00830664" w:rsidRDefault="00830664" w:rsidP="007B407A">
      <w:pPr>
        <w:spacing w:after="0" w:line="240" w:lineRule="auto"/>
        <w:ind w:left="360"/>
        <w:jc w:val="both"/>
        <w:rPr>
          <w:rFonts w:ascii="Calibri Light" w:eastAsia="Calibri" w:hAnsi="Calibri Light" w:cs="Times New Roman"/>
          <w:sz w:val="24"/>
          <w:szCs w:val="24"/>
        </w:rPr>
      </w:pPr>
    </w:p>
    <w:p w14:paraId="22DB42EF" w14:textId="1EE4A0BF" w:rsidR="00830664" w:rsidRDefault="00830664" w:rsidP="00410DF4">
      <w:pPr>
        <w:spacing w:after="0" w:line="240" w:lineRule="auto"/>
        <w:jc w:val="both"/>
        <w:rPr>
          <w:rFonts w:ascii="Calibri Light" w:eastAsia="Calibri" w:hAnsi="Calibri Light" w:cs="Times New Roman"/>
          <w:sz w:val="24"/>
          <w:szCs w:val="24"/>
        </w:rPr>
      </w:pPr>
    </w:p>
    <w:p w14:paraId="18F2D5D5" w14:textId="77777777" w:rsidR="00830664" w:rsidRDefault="00830664" w:rsidP="007B407A">
      <w:pPr>
        <w:spacing w:after="0" w:line="240" w:lineRule="auto"/>
        <w:ind w:left="360"/>
        <w:jc w:val="both"/>
        <w:rPr>
          <w:rFonts w:ascii="Calibri Light" w:eastAsia="Calibri" w:hAnsi="Calibri Light" w:cs="Times New Roman"/>
          <w:sz w:val="24"/>
          <w:szCs w:val="24"/>
        </w:rPr>
      </w:pPr>
    </w:p>
    <w:p w14:paraId="55395E9E" w14:textId="77777777" w:rsidR="005643A4" w:rsidRPr="005643A4" w:rsidRDefault="005643A4" w:rsidP="005643A4">
      <w:pPr>
        <w:spacing w:after="0" w:line="240" w:lineRule="auto"/>
        <w:ind w:left="360" w:hanging="360"/>
        <w:jc w:val="both"/>
        <w:rPr>
          <w:rFonts w:ascii="Calibri Light" w:eastAsia="Calibri" w:hAnsi="Calibri Light" w:cs="Times New Roman"/>
          <w:b/>
          <w:sz w:val="24"/>
          <w:szCs w:val="24"/>
        </w:rPr>
      </w:pPr>
      <w:r w:rsidRPr="005643A4">
        <w:rPr>
          <w:rFonts w:ascii="Calibri Light" w:eastAsia="Calibri" w:hAnsi="Calibri Light" w:cs="Times New Roman"/>
          <w:b/>
          <w:sz w:val="24"/>
          <w:szCs w:val="24"/>
        </w:rPr>
        <w:t>______________________</w:t>
      </w:r>
      <w:r w:rsidRPr="005643A4">
        <w:rPr>
          <w:rFonts w:ascii="Calibri Light" w:eastAsia="Calibri" w:hAnsi="Calibri Light" w:cs="Times New Roman"/>
          <w:b/>
          <w:sz w:val="24"/>
          <w:szCs w:val="24"/>
        </w:rPr>
        <w:tab/>
      </w:r>
      <w:r w:rsidRPr="005643A4">
        <w:rPr>
          <w:rFonts w:ascii="Calibri Light" w:eastAsia="Calibri" w:hAnsi="Calibri Light" w:cs="Times New Roman"/>
          <w:b/>
          <w:sz w:val="24"/>
          <w:szCs w:val="24"/>
        </w:rPr>
        <w:tab/>
      </w:r>
      <w:r w:rsidRPr="005643A4">
        <w:rPr>
          <w:rFonts w:ascii="Calibri Light" w:eastAsia="Calibri" w:hAnsi="Calibri Light" w:cs="Times New Roman"/>
          <w:b/>
          <w:sz w:val="24"/>
          <w:szCs w:val="24"/>
        </w:rPr>
        <w:tab/>
      </w:r>
      <w:r w:rsidRPr="005643A4">
        <w:rPr>
          <w:rFonts w:ascii="Calibri Light" w:eastAsia="Calibri" w:hAnsi="Calibri Light" w:cs="Times New Roman"/>
          <w:b/>
          <w:sz w:val="24"/>
          <w:szCs w:val="24"/>
        </w:rPr>
        <w:tab/>
      </w:r>
      <w:r w:rsidRPr="005643A4">
        <w:rPr>
          <w:rFonts w:ascii="Calibri Light" w:eastAsia="Calibri" w:hAnsi="Calibri Light" w:cs="Times New Roman"/>
          <w:b/>
          <w:sz w:val="24"/>
          <w:szCs w:val="24"/>
        </w:rPr>
        <w:tab/>
      </w:r>
      <w:r w:rsidRPr="005643A4">
        <w:rPr>
          <w:rFonts w:ascii="Calibri Light" w:eastAsia="Calibri" w:hAnsi="Calibri Light" w:cs="Times New Roman"/>
          <w:b/>
          <w:sz w:val="24"/>
          <w:szCs w:val="24"/>
        </w:rPr>
        <w:tab/>
        <w:t>______________________</w:t>
      </w:r>
    </w:p>
    <w:p w14:paraId="01887A89" w14:textId="3184F577" w:rsidR="00D2519A" w:rsidRDefault="005643A4" w:rsidP="000B3DF6">
      <w:pPr>
        <w:spacing w:after="0" w:line="240" w:lineRule="auto"/>
        <w:ind w:left="360" w:hanging="360"/>
        <w:jc w:val="both"/>
      </w:pPr>
      <w:r w:rsidRPr="005643A4">
        <w:rPr>
          <w:rFonts w:ascii="Calibri Light" w:eastAsia="Calibri" w:hAnsi="Calibri Light" w:cs="Times New Roman"/>
          <w:b/>
          <w:sz w:val="24"/>
          <w:szCs w:val="24"/>
        </w:rPr>
        <w:t>Data i podpis Zamawiającego</w:t>
      </w:r>
      <w:r w:rsidRPr="005643A4">
        <w:rPr>
          <w:rFonts w:ascii="Calibri Light" w:eastAsia="Calibri" w:hAnsi="Calibri Light" w:cs="Times New Roman"/>
          <w:b/>
          <w:sz w:val="24"/>
          <w:szCs w:val="24"/>
        </w:rPr>
        <w:tab/>
      </w:r>
      <w:r w:rsidRPr="005643A4">
        <w:rPr>
          <w:rFonts w:ascii="Calibri Light" w:eastAsia="Calibri" w:hAnsi="Calibri Light" w:cs="Times New Roman"/>
          <w:b/>
          <w:sz w:val="24"/>
          <w:szCs w:val="24"/>
        </w:rPr>
        <w:tab/>
      </w:r>
      <w:r w:rsidRPr="005643A4">
        <w:rPr>
          <w:rFonts w:ascii="Calibri Light" w:eastAsia="Calibri" w:hAnsi="Calibri Light" w:cs="Times New Roman"/>
          <w:b/>
          <w:sz w:val="24"/>
          <w:szCs w:val="24"/>
        </w:rPr>
        <w:tab/>
      </w:r>
      <w:r w:rsidRPr="005643A4">
        <w:rPr>
          <w:rFonts w:ascii="Calibri Light" w:eastAsia="Calibri" w:hAnsi="Calibri Light" w:cs="Times New Roman"/>
          <w:b/>
          <w:sz w:val="24"/>
          <w:szCs w:val="24"/>
        </w:rPr>
        <w:tab/>
        <w:t xml:space="preserve">                          </w:t>
      </w:r>
      <w:r w:rsidR="007B407A">
        <w:rPr>
          <w:rFonts w:ascii="Calibri Light" w:eastAsia="Calibri" w:hAnsi="Calibri Light" w:cs="Times New Roman"/>
          <w:b/>
          <w:sz w:val="24"/>
          <w:szCs w:val="24"/>
        </w:rPr>
        <w:t xml:space="preserve">data i podpis </w:t>
      </w:r>
      <w:r w:rsidR="007B407A">
        <w:rPr>
          <w:rFonts w:ascii="Calibri Light" w:eastAsia="Calibri" w:hAnsi="Calibri Light" w:cs="Times New Roman"/>
          <w:b/>
          <w:sz w:val="24"/>
          <w:szCs w:val="24"/>
        </w:rPr>
        <w:tab/>
        <w:t>Wykonawcy</w:t>
      </w:r>
    </w:p>
    <w:sectPr w:rsidR="00D2519A" w:rsidSect="002B6FAF"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50E37" w14:textId="77777777" w:rsidR="00566330" w:rsidRDefault="00566330" w:rsidP="00D65101">
      <w:pPr>
        <w:spacing w:after="0" w:line="240" w:lineRule="auto"/>
      </w:pPr>
      <w:r>
        <w:separator/>
      </w:r>
    </w:p>
  </w:endnote>
  <w:endnote w:type="continuationSeparator" w:id="0">
    <w:p w14:paraId="7489902A" w14:textId="77777777" w:rsidR="00566330" w:rsidRDefault="00566330" w:rsidP="00D6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8C0EE" w14:textId="77777777" w:rsidR="00566330" w:rsidRDefault="00566330" w:rsidP="00D65101">
      <w:pPr>
        <w:spacing w:after="0" w:line="240" w:lineRule="auto"/>
      </w:pPr>
      <w:r>
        <w:separator/>
      </w:r>
    </w:p>
  </w:footnote>
  <w:footnote w:type="continuationSeparator" w:id="0">
    <w:p w14:paraId="77CD17FA" w14:textId="77777777" w:rsidR="00566330" w:rsidRDefault="00566330" w:rsidP="00D6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B03F0" w14:textId="2EC03B59" w:rsidR="002B6FAF" w:rsidRPr="002B6FAF" w:rsidRDefault="002B6FAF" w:rsidP="002B6FAF">
    <w:pPr>
      <w:pStyle w:val="Nagwek"/>
    </w:pPr>
    <w:r w:rsidRPr="002B6FAF">
      <w:rPr>
        <w:noProof/>
        <w:lang w:eastAsia="pl-PL"/>
      </w:rPr>
      <w:drawing>
        <wp:inline distT="0" distB="0" distL="0" distR="0" wp14:anchorId="1FB17FA1" wp14:editId="2C5FC746">
          <wp:extent cx="6188710" cy="506730"/>
          <wp:effectExtent l="0" t="0" r="2540" b="7620"/>
          <wp:docPr id="1" name="Obraz 2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B3B106-D696-48B1-91B0-688197B141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1B3B106-D696-48B1-91B0-688197B141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10385" b="9453"/>
                  <a:stretch/>
                </pic:blipFill>
                <pic:spPr>
                  <a:xfrm>
                    <a:off x="0" y="0"/>
                    <a:ext cx="618871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B75"/>
    <w:multiLevelType w:val="hybridMultilevel"/>
    <w:tmpl w:val="C1F8CE0E"/>
    <w:lvl w:ilvl="0" w:tplc="7C1CD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51754"/>
    <w:multiLevelType w:val="hybridMultilevel"/>
    <w:tmpl w:val="6B0C338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DF185F"/>
    <w:multiLevelType w:val="hybridMultilevel"/>
    <w:tmpl w:val="31E44054"/>
    <w:lvl w:ilvl="0" w:tplc="537C12B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F6857"/>
    <w:multiLevelType w:val="hybridMultilevel"/>
    <w:tmpl w:val="7298CF4A"/>
    <w:lvl w:ilvl="0" w:tplc="05282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150FF5"/>
    <w:multiLevelType w:val="hybridMultilevel"/>
    <w:tmpl w:val="0ECAD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734BFB"/>
    <w:multiLevelType w:val="hybridMultilevel"/>
    <w:tmpl w:val="A3602042"/>
    <w:lvl w:ilvl="0" w:tplc="F4BC8068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E691106"/>
    <w:multiLevelType w:val="hybridMultilevel"/>
    <w:tmpl w:val="216A4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E304F0"/>
    <w:multiLevelType w:val="hybridMultilevel"/>
    <w:tmpl w:val="31D88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35C42"/>
    <w:multiLevelType w:val="hybridMultilevel"/>
    <w:tmpl w:val="D3A275B8"/>
    <w:lvl w:ilvl="0" w:tplc="9B26A54A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262DD"/>
    <w:multiLevelType w:val="hybridMultilevel"/>
    <w:tmpl w:val="1B5E365C"/>
    <w:lvl w:ilvl="0" w:tplc="98B26428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56E67"/>
    <w:multiLevelType w:val="hybridMultilevel"/>
    <w:tmpl w:val="897032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A4"/>
    <w:rsid w:val="0005742D"/>
    <w:rsid w:val="00064B60"/>
    <w:rsid w:val="000959AF"/>
    <w:rsid w:val="000B3DF6"/>
    <w:rsid w:val="000E4236"/>
    <w:rsid w:val="001169BC"/>
    <w:rsid w:val="001D16B1"/>
    <w:rsid w:val="001F30A6"/>
    <w:rsid w:val="0025032E"/>
    <w:rsid w:val="00254F37"/>
    <w:rsid w:val="002561E2"/>
    <w:rsid w:val="00283157"/>
    <w:rsid w:val="002B6FAF"/>
    <w:rsid w:val="002C3BFB"/>
    <w:rsid w:val="002E1661"/>
    <w:rsid w:val="00325FDC"/>
    <w:rsid w:val="003573F0"/>
    <w:rsid w:val="003C0223"/>
    <w:rsid w:val="00410DF4"/>
    <w:rsid w:val="00460EDF"/>
    <w:rsid w:val="00485447"/>
    <w:rsid w:val="004D4552"/>
    <w:rsid w:val="004E6C74"/>
    <w:rsid w:val="004F2801"/>
    <w:rsid w:val="004F43EE"/>
    <w:rsid w:val="004F5CE2"/>
    <w:rsid w:val="00515084"/>
    <w:rsid w:val="00517111"/>
    <w:rsid w:val="005274A1"/>
    <w:rsid w:val="00542859"/>
    <w:rsid w:val="005643A4"/>
    <w:rsid w:val="00566330"/>
    <w:rsid w:val="005C408F"/>
    <w:rsid w:val="006568CC"/>
    <w:rsid w:val="00674F85"/>
    <w:rsid w:val="006E1B0C"/>
    <w:rsid w:val="00710981"/>
    <w:rsid w:val="00731202"/>
    <w:rsid w:val="00747CE1"/>
    <w:rsid w:val="007923F8"/>
    <w:rsid w:val="007B407A"/>
    <w:rsid w:val="007B67D8"/>
    <w:rsid w:val="007C466A"/>
    <w:rsid w:val="008005CD"/>
    <w:rsid w:val="00817088"/>
    <w:rsid w:val="00830664"/>
    <w:rsid w:val="00867836"/>
    <w:rsid w:val="008D2528"/>
    <w:rsid w:val="00907403"/>
    <w:rsid w:val="00934944"/>
    <w:rsid w:val="00984A1E"/>
    <w:rsid w:val="00995D0B"/>
    <w:rsid w:val="009A2247"/>
    <w:rsid w:val="009E6A52"/>
    <w:rsid w:val="009F4B9B"/>
    <w:rsid w:val="00A3498A"/>
    <w:rsid w:val="00A61E51"/>
    <w:rsid w:val="00A66A64"/>
    <w:rsid w:val="00A84874"/>
    <w:rsid w:val="00AD1D0F"/>
    <w:rsid w:val="00B541C1"/>
    <w:rsid w:val="00B63579"/>
    <w:rsid w:val="00B857F8"/>
    <w:rsid w:val="00BF30CA"/>
    <w:rsid w:val="00C10EE9"/>
    <w:rsid w:val="00C544EE"/>
    <w:rsid w:val="00C73E60"/>
    <w:rsid w:val="00C8134C"/>
    <w:rsid w:val="00CA2FA3"/>
    <w:rsid w:val="00CC2411"/>
    <w:rsid w:val="00CD2089"/>
    <w:rsid w:val="00D2519A"/>
    <w:rsid w:val="00D65101"/>
    <w:rsid w:val="00DB2F2D"/>
    <w:rsid w:val="00DF48B1"/>
    <w:rsid w:val="00E54401"/>
    <w:rsid w:val="00E80A14"/>
    <w:rsid w:val="00E93931"/>
    <w:rsid w:val="00ED21CB"/>
    <w:rsid w:val="00EF288B"/>
    <w:rsid w:val="00FC091F"/>
    <w:rsid w:val="00FD2B5F"/>
    <w:rsid w:val="00FF0E6F"/>
    <w:rsid w:val="00FF1649"/>
    <w:rsid w:val="00FF45D1"/>
    <w:rsid w:val="08E4D2D9"/>
    <w:rsid w:val="12BAABDA"/>
    <w:rsid w:val="1B6545EA"/>
    <w:rsid w:val="3C5591A8"/>
    <w:rsid w:val="4139FDC7"/>
    <w:rsid w:val="4808AF22"/>
    <w:rsid w:val="63A16AB9"/>
    <w:rsid w:val="7C47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1727F"/>
  <w15:docId w15:val="{A145C371-CF83-4181-BF2C-782378CA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4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7C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C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C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C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C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CE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61E5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740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1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1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1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FAF"/>
  </w:style>
  <w:style w:type="paragraph" w:styleId="Stopka">
    <w:name w:val="footer"/>
    <w:basedOn w:val="Normalny"/>
    <w:link w:val="StopkaZnak"/>
    <w:uiPriority w:val="99"/>
    <w:unhideWhenUsed/>
    <w:rsid w:val="002B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B9649DD484D04584105C2AC695C232" ma:contentTypeVersion="12" ma:contentTypeDescription="Utwórz nowy dokument." ma:contentTypeScope="" ma:versionID="606026c4a9f4f52ae78b0794f41d6952">
  <xsd:schema xmlns:xsd="http://www.w3.org/2001/XMLSchema" xmlns:xs="http://www.w3.org/2001/XMLSchema" xmlns:p="http://schemas.microsoft.com/office/2006/metadata/properties" xmlns:ns2="68d83628-50ea-4a3a-98b1-7a97dbf912aa" xmlns:ns3="47ec4f23-15db-41ba-909a-27da0637af46" targetNamespace="http://schemas.microsoft.com/office/2006/metadata/properties" ma:root="true" ma:fieldsID="b9d0d9b417143a8f814e31db874c51fc" ns2:_="" ns3:_="">
    <xsd:import namespace="68d83628-50ea-4a3a-98b1-7a97dbf912aa"/>
    <xsd:import namespace="47ec4f23-15db-41ba-909a-27da0637a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83628-50ea-4a3a-98b1-7a97dbf91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c4f23-15db-41ba-909a-27da0637a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84B43-BDB5-4843-91CB-928E91479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493BB-258A-4904-BE11-8A451A0923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1FAFAC-3F74-4821-BBD4-C6F6D221E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83628-50ea-4a3a-98b1-7a97dbf912aa"/>
    <ds:schemaRef ds:uri="47ec4f23-15db-41ba-909a-27da0637a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1300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Kostarski</dc:creator>
  <cp:lastModifiedBy>Fdpa</cp:lastModifiedBy>
  <cp:revision>3</cp:revision>
  <dcterms:created xsi:type="dcterms:W3CDTF">2022-02-24T13:03:00Z</dcterms:created>
  <dcterms:modified xsi:type="dcterms:W3CDTF">2022-03-11T07:33:00Z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0x0101004FB9649DD484D04584105C2AC695C232</vt:lpwstr>
  </property>
</Properties>
</file>